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AC7B" w14:textId="36CFA039" w:rsidR="004A6DEF" w:rsidRPr="00F772B3" w:rsidRDefault="001F2423" w:rsidP="00F772B3">
      <w:pPr>
        <w:pStyle w:val="000Titel"/>
      </w:pPr>
      <w:bookmarkStart w:id="0" w:name="_Toc394388215"/>
      <w:bookmarkStart w:id="1" w:name="_Toc380066271"/>
      <w:r w:rsidRPr="00F772B3">
        <w:rPr>
          <w:rFonts w:hint="eastAsia"/>
        </w:rPr>
        <w:t xml:space="preserve">Preparation of </w:t>
      </w:r>
      <w:r w:rsidR="00D11B29">
        <w:t>extended abstracts</w:t>
      </w:r>
      <w:r w:rsidR="00DE7A3E">
        <w:t xml:space="preserve"> for </w:t>
      </w:r>
      <w:bookmarkEnd w:id="0"/>
      <w:r w:rsidR="00620E4D" w:rsidRPr="00620E4D">
        <w:t>CACRCS Workshop Capacity Assessment of Corroded Reinforced Concrete Structures</w:t>
      </w:r>
      <w:r w:rsidR="00AD70EB" w:rsidRPr="00F772B3">
        <w:t xml:space="preserve"> </w:t>
      </w:r>
      <w:r w:rsidR="00AD70EB" w:rsidRPr="00F772B3">
        <w:rPr>
          <w:color w:val="FF0000"/>
        </w:rPr>
        <w:t>(The title should not exceed 120 characters and contain no abbreviations)</w:t>
      </w:r>
    </w:p>
    <w:p w14:paraId="4C345B4B" w14:textId="77777777" w:rsidR="00620E4D" w:rsidRPr="00454E70" w:rsidRDefault="00620E4D" w:rsidP="00620E4D">
      <w:pPr>
        <w:pStyle w:val="001Author"/>
        <w:rPr>
          <w:lang w:val="en-US"/>
        </w:rPr>
      </w:pPr>
      <w:r w:rsidRPr="00454E70">
        <w:rPr>
          <w:lang w:val="en-US"/>
        </w:rPr>
        <w:t>Name Surname</w:t>
      </w:r>
      <w:r w:rsidRPr="00454E70">
        <w:rPr>
          <w:vertAlign w:val="superscript"/>
          <w:lang w:val="en-US"/>
        </w:rPr>
        <w:t>1</w:t>
      </w:r>
      <w:r w:rsidRPr="00454E70">
        <w:rPr>
          <w:lang w:val="en-US"/>
        </w:rPr>
        <w:t>, Name Surname</w:t>
      </w:r>
      <w:r w:rsidRPr="00454E70">
        <w:rPr>
          <w:vertAlign w:val="superscript"/>
          <w:lang w:val="en-US"/>
        </w:rPr>
        <w:t>2</w:t>
      </w:r>
      <w:r w:rsidRPr="00454E70">
        <w:rPr>
          <w:lang w:val="en-US"/>
        </w:rPr>
        <w:t>, Name Surname</w:t>
      </w:r>
      <w:r w:rsidRPr="00454E70">
        <w:rPr>
          <w:vertAlign w:val="superscript"/>
          <w:lang w:val="en-US"/>
        </w:rPr>
        <w:t>3</w:t>
      </w:r>
    </w:p>
    <w:p w14:paraId="32EA42B7" w14:textId="1EB8F4CE" w:rsidR="00620E4D" w:rsidRPr="00040FD0" w:rsidRDefault="00620E4D" w:rsidP="00620E4D">
      <w:pPr>
        <w:pStyle w:val="Affiliation"/>
        <w:spacing w:after="0"/>
        <w:rPr>
          <w:sz w:val="20"/>
          <w:lang w:val="en-GB"/>
        </w:rPr>
      </w:pPr>
      <w:r w:rsidRPr="00F67AB8">
        <w:rPr>
          <w:sz w:val="22"/>
          <w:szCs w:val="22"/>
          <w:vertAlign w:val="superscript"/>
          <w:lang w:val="en-GB"/>
        </w:rPr>
        <w:t>1</w:t>
      </w:r>
      <w:r w:rsidR="00F67AB8">
        <w:rPr>
          <w:sz w:val="22"/>
          <w:szCs w:val="22"/>
          <w:vertAlign w:val="superscript"/>
          <w:lang w:val="en-GB"/>
        </w:rPr>
        <w:t xml:space="preserve"> </w:t>
      </w:r>
      <w:r w:rsidRPr="00454E70">
        <w:rPr>
          <w:rFonts w:ascii="Arial" w:eastAsiaTheme="minorEastAsia" w:hAnsi="Arial"/>
          <w:sz w:val="18"/>
          <w:szCs w:val="24"/>
          <w:lang w:eastAsia="de-DE"/>
        </w:rPr>
        <w:t>Department of Civil and Environmental Engineering, Politecnico di Milano, Milan, Italy</w:t>
      </w:r>
    </w:p>
    <w:p w14:paraId="600E3813" w14:textId="77777777" w:rsidR="00620E4D" w:rsidRPr="00040FD0" w:rsidRDefault="00620E4D" w:rsidP="00620E4D">
      <w:pPr>
        <w:pStyle w:val="Affiliation"/>
        <w:spacing w:after="0"/>
        <w:rPr>
          <w:sz w:val="20"/>
          <w:lang w:val="en-GB"/>
        </w:rPr>
      </w:pPr>
      <w:r w:rsidRPr="00040FD0">
        <w:rPr>
          <w:sz w:val="20"/>
          <w:vertAlign w:val="superscript"/>
          <w:lang w:val="en-GB"/>
        </w:rPr>
        <w:t xml:space="preserve">2 </w:t>
      </w:r>
      <w:r w:rsidRPr="00454E70">
        <w:rPr>
          <w:rFonts w:ascii="Arial" w:eastAsiaTheme="minorEastAsia" w:hAnsi="Arial"/>
          <w:sz w:val="18"/>
          <w:szCs w:val="24"/>
          <w:lang w:eastAsia="de-DE"/>
        </w:rPr>
        <w:t>Department of, University of, City, Country</w:t>
      </w:r>
    </w:p>
    <w:p w14:paraId="1C8A29B0" w14:textId="77777777" w:rsidR="00620E4D" w:rsidRPr="00040FD0" w:rsidRDefault="00620E4D" w:rsidP="00620E4D">
      <w:pPr>
        <w:pStyle w:val="Affiliation"/>
        <w:spacing w:after="0"/>
        <w:rPr>
          <w:sz w:val="20"/>
          <w:lang w:val="en-GB"/>
        </w:rPr>
      </w:pPr>
      <w:r w:rsidRPr="00040FD0">
        <w:rPr>
          <w:sz w:val="20"/>
          <w:vertAlign w:val="superscript"/>
          <w:lang w:val="en-GB"/>
        </w:rPr>
        <w:t xml:space="preserve">3 </w:t>
      </w:r>
      <w:r w:rsidRPr="00454E70">
        <w:rPr>
          <w:rFonts w:ascii="Arial" w:eastAsiaTheme="minorEastAsia" w:hAnsi="Arial"/>
          <w:sz w:val="18"/>
          <w:szCs w:val="24"/>
          <w:lang w:eastAsia="de-DE"/>
        </w:rPr>
        <w:t>Department of, University of, City, Country</w:t>
      </w:r>
    </w:p>
    <w:p w14:paraId="2F9AB8F4" w14:textId="77777777" w:rsidR="00620E4D" w:rsidRDefault="00620E4D" w:rsidP="004A6DEF">
      <w:pPr>
        <w:pStyle w:val="003Abstract-Headline"/>
      </w:pPr>
    </w:p>
    <w:p w14:paraId="03248BFD" w14:textId="77777777" w:rsidR="004A6DEF" w:rsidRPr="00455384" w:rsidRDefault="004A6DEF" w:rsidP="004A6DEF">
      <w:pPr>
        <w:pStyle w:val="003Abstract-Headline"/>
      </w:pPr>
      <w:r w:rsidRPr="00455384">
        <w:t>Abstract</w:t>
      </w:r>
    </w:p>
    <w:p w14:paraId="2C1B2C7F" w14:textId="675F708E" w:rsidR="004A6DEF" w:rsidRPr="00A74CA8" w:rsidRDefault="00CA3CE6" w:rsidP="00A74CA8">
      <w:pPr>
        <w:pStyle w:val="004Abstract"/>
      </w:pPr>
      <w:r w:rsidRPr="00302E36">
        <w:t xml:space="preserve">This document is a template which you should use for preparing </w:t>
      </w:r>
      <w:r w:rsidR="00D11B29">
        <w:t>extended abstracts</w:t>
      </w:r>
      <w:r w:rsidRPr="00302E36">
        <w:t xml:space="preserve"> for the conference. Do not change the font sizes or line spacing to squeeze more text into a limited number of pages.</w:t>
      </w:r>
      <w:r w:rsidR="00C8741C" w:rsidRPr="00302E36">
        <w:t xml:space="preserve"> Do not cite references in the abstract.</w:t>
      </w:r>
      <w:r w:rsidRPr="00302E36">
        <w:t xml:space="preserve"> </w:t>
      </w:r>
      <w:r w:rsidR="004A6DEF" w:rsidRPr="00302E36">
        <w:t>The abstract should clearly state the motivation for your research, the key goal of your project and the methods</w:t>
      </w:r>
      <w:r w:rsidR="004A6DEF" w:rsidRPr="00A74CA8">
        <w:t xml:space="preserve"> (experimental and/or numerical) used </w:t>
      </w:r>
      <w:proofErr w:type="gramStart"/>
      <w:r w:rsidR="004A6DEF" w:rsidRPr="00A74CA8">
        <w:t>in order to</w:t>
      </w:r>
      <w:proofErr w:type="gramEnd"/>
      <w:r w:rsidR="004A6DEF" w:rsidRPr="00A74CA8">
        <w:t xml:space="preserve"> reach the goal. The focus should be placed on the results, summarizing these in approximately 2 to 3 sentences. </w:t>
      </w:r>
      <w:r w:rsidR="00777AB6" w:rsidRPr="00A74CA8">
        <w:t>T</w:t>
      </w:r>
      <w:r w:rsidR="004A6DEF" w:rsidRPr="00A74CA8">
        <w:t xml:space="preserve">he abstract should not exceed 750 characters. For the </w:t>
      </w:r>
      <w:proofErr w:type="gramStart"/>
      <w:r w:rsidR="004A6DEF" w:rsidRPr="00A74CA8">
        <w:t>formatting</w:t>
      </w:r>
      <w:proofErr w:type="gramEnd"/>
      <w:r w:rsidR="004A6DEF" w:rsidRPr="00A74CA8">
        <w:t xml:space="preserve"> please use the format “004.Abstract”.</w:t>
      </w:r>
    </w:p>
    <w:p w14:paraId="2986D7D6" w14:textId="2F89E060" w:rsidR="004A6DEF" w:rsidRPr="00455384" w:rsidRDefault="00171C34" w:rsidP="004A6DEF">
      <w:pPr>
        <w:pStyle w:val="01Heading1"/>
      </w:pPr>
      <w:r>
        <w:t>Extended abstract</w:t>
      </w:r>
      <w:r w:rsidR="004A6DEF" w:rsidRPr="00455384">
        <w:t xml:space="preserve"> format</w:t>
      </w:r>
    </w:p>
    <w:p w14:paraId="3512F31A" w14:textId="6F655F4E" w:rsidR="004A6DEF" w:rsidRDefault="004A6DEF" w:rsidP="00F772B3">
      <w:pPr>
        <w:pStyle w:val="0aFlowTextFirstParagraph"/>
        <w:rPr>
          <w:color w:val="FF0000"/>
        </w:rPr>
      </w:pPr>
      <w:r w:rsidRPr="00F772B3">
        <w:t>The page size should be set to 17 cm x 24 cm with the setting “opposite pages” activated (so that WORD differs between a left and a right page). The top and bottom margins should be set to 1.5 cm. The inner margin is to be set to 2.5 cm. The outer margin is to be set to 1.5 cm. For the top and bottom captions please use 0.90 cm margin.</w:t>
      </w:r>
      <w:r w:rsidR="008720EE" w:rsidRPr="00F772B3">
        <w:rPr>
          <w:rFonts w:hint="eastAsia"/>
        </w:rPr>
        <w:t xml:space="preserve"> </w:t>
      </w:r>
      <w:r w:rsidR="008720EE" w:rsidRPr="00F772B3">
        <w:rPr>
          <w:rFonts w:hint="eastAsia"/>
          <w:color w:val="FF0000"/>
        </w:rPr>
        <w:t xml:space="preserve">Total </w:t>
      </w:r>
      <w:r w:rsidR="00777AB6" w:rsidRPr="00F772B3">
        <w:rPr>
          <w:color w:val="FF0000"/>
        </w:rPr>
        <w:t xml:space="preserve">number </w:t>
      </w:r>
      <w:r w:rsidR="008720EE" w:rsidRPr="00F772B3">
        <w:rPr>
          <w:rFonts w:hint="eastAsia"/>
          <w:color w:val="FF0000"/>
        </w:rPr>
        <w:t xml:space="preserve">of pages for your </w:t>
      </w:r>
      <w:r w:rsidR="00D11B29">
        <w:rPr>
          <w:color w:val="FF0000"/>
        </w:rPr>
        <w:t>extended abstract</w:t>
      </w:r>
      <w:r w:rsidR="008720EE" w:rsidRPr="00F772B3">
        <w:rPr>
          <w:rFonts w:hint="eastAsia"/>
          <w:color w:val="FF0000"/>
        </w:rPr>
        <w:t xml:space="preserve"> should</w:t>
      </w:r>
      <w:r w:rsidR="008720EE" w:rsidRPr="00F772B3">
        <w:rPr>
          <w:color w:val="FF0000"/>
        </w:rPr>
        <w:t xml:space="preserve"> be </w:t>
      </w:r>
      <w:r w:rsidR="00D11B29" w:rsidRPr="00171C34">
        <w:rPr>
          <w:b/>
          <w:bCs/>
          <w:color w:val="FF0000"/>
        </w:rPr>
        <w:t>4</w:t>
      </w:r>
      <w:r w:rsidR="008720EE" w:rsidRPr="00171C34">
        <w:rPr>
          <w:rFonts w:hint="eastAsia"/>
          <w:b/>
          <w:bCs/>
          <w:color w:val="FF0000"/>
        </w:rPr>
        <w:t xml:space="preserve"> pages</w:t>
      </w:r>
      <w:r w:rsidR="008720EE" w:rsidRPr="00F772B3">
        <w:rPr>
          <w:rFonts w:hint="eastAsia"/>
          <w:color w:val="FF0000"/>
        </w:rPr>
        <w:t>, including figures</w:t>
      </w:r>
      <w:r w:rsidR="00777AB6" w:rsidRPr="00F772B3">
        <w:rPr>
          <w:rFonts w:hint="eastAsia"/>
          <w:color w:val="FF0000"/>
        </w:rPr>
        <w:t>, table</w:t>
      </w:r>
      <w:r w:rsidR="00777AB6" w:rsidRPr="00F772B3">
        <w:rPr>
          <w:color w:val="FF0000"/>
        </w:rPr>
        <w:t xml:space="preserve">s, </w:t>
      </w:r>
      <w:r w:rsidR="00777AB6" w:rsidRPr="00F772B3">
        <w:rPr>
          <w:rFonts w:hint="eastAsia"/>
          <w:color w:val="FF0000"/>
        </w:rPr>
        <w:t>references</w:t>
      </w:r>
      <w:r w:rsidR="00777AB6" w:rsidRPr="00F772B3">
        <w:rPr>
          <w:color w:val="FF0000"/>
        </w:rPr>
        <w:t xml:space="preserve">, </w:t>
      </w:r>
      <w:proofErr w:type="gramStart"/>
      <w:r w:rsidR="008720EE" w:rsidRPr="00F772B3">
        <w:rPr>
          <w:color w:val="FF0000"/>
        </w:rPr>
        <w:t>acknowledgements</w:t>
      </w:r>
      <w:proofErr w:type="gramEnd"/>
      <w:r w:rsidR="00777AB6" w:rsidRPr="00F772B3">
        <w:rPr>
          <w:color w:val="FF0000"/>
        </w:rPr>
        <w:t xml:space="preserve"> and</w:t>
      </w:r>
      <w:r w:rsidR="00777AB6" w:rsidRPr="00F772B3">
        <w:rPr>
          <w:rFonts w:hint="eastAsia"/>
          <w:color w:val="FF0000"/>
        </w:rPr>
        <w:t xml:space="preserve"> appendi</w:t>
      </w:r>
      <w:r w:rsidR="00777AB6" w:rsidRPr="00F772B3">
        <w:rPr>
          <w:color w:val="FF0000"/>
        </w:rPr>
        <w:t>ces</w:t>
      </w:r>
      <w:r w:rsidR="008720EE" w:rsidRPr="00F772B3">
        <w:rPr>
          <w:rFonts w:hint="eastAsia"/>
          <w:color w:val="FF0000"/>
        </w:rPr>
        <w:t xml:space="preserve">. </w:t>
      </w:r>
      <w:r w:rsidR="00777AB6" w:rsidRPr="00F772B3">
        <w:rPr>
          <w:color w:val="FF0000"/>
        </w:rPr>
        <w:t>L</w:t>
      </w:r>
      <w:r w:rsidR="008720EE" w:rsidRPr="00F772B3">
        <w:rPr>
          <w:rFonts w:hint="eastAsia"/>
          <w:color w:val="FF0000"/>
        </w:rPr>
        <w:t xml:space="preserve">arge blank </w:t>
      </w:r>
      <w:r w:rsidR="0014741E" w:rsidRPr="00F772B3">
        <w:rPr>
          <w:color w:val="FF0000"/>
        </w:rPr>
        <w:t>space</w:t>
      </w:r>
      <w:r w:rsidR="00777AB6" w:rsidRPr="00F772B3">
        <w:rPr>
          <w:color w:val="FF0000"/>
        </w:rPr>
        <w:t>s</w:t>
      </w:r>
      <w:r w:rsidR="0014741E" w:rsidRPr="00F772B3">
        <w:rPr>
          <w:color w:val="FF0000"/>
        </w:rPr>
        <w:t xml:space="preserve"> </w:t>
      </w:r>
      <w:r w:rsidR="00777AB6" w:rsidRPr="00F772B3">
        <w:rPr>
          <w:color w:val="FF0000"/>
        </w:rPr>
        <w:t>are</w:t>
      </w:r>
      <w:r w:rsidR="008720EE" w:rsidRPr="00F772B3">
        <w:rPr>
          <w:rFonts w:hint="eastAsia"/>
          <w:color w:val="FF0000"/>
        </w:rPr>
        <w:t xml:space="preserve"> not </w:t>
      </w:r>
      <w:r w:rsidR="008720EE" w:rsidRPr="00F772B3">
        <w:rPr>
          <w:color w:val="FF0000"/>
        </w:rPr>
        <w:t>acceptable</w:t>
      </w:r>
      <w:r w:rsidR="008720EE" w:rsidRPr="00F772B3">
        <w:rPr>
          <w:rFonts w:hint="eastAsia"/>
          <w:color w:val="FF0000"/>
        </w:rPr>
        <w:t xml:space="preserve">. </w:t>
      </w:r>
      <w:r w:rsidR="008720EE" w:rsidRPr="00F772B3">
        <w:rPr>
          <w:rFonts w:hint="eastAsia"/>
          <w:color w:val="FF0000"/>
          <w:u w:val="single"/>
        </w:rPr>
        <w:t xml:space="preserve">The </w:t>
      </w:r>
      <w:r w:rsidR="00D11B29">
        <w:rPr>
          <w:color w:val="FF0000"/>
          <w:u w:val="single"/>
        </w:rPr>
        <w:t>extended abstract</w:t>
      </w:r>
      <w:r w:rsidR="008720EE" w:rsidRPr="00F772B3">
        <w:rPr>
          <w:rFonts w:hint="eastAsia"/>
          <w:color w:val="FF0000"/>
          <w:u w:val="single"/>
        </w:rPr>
        <w:t xml:space="preserve"> should be formatted in both </w:t>
      </w:r>
      <w:proofErr w:type="spellStart"/>
      <w:r w:rsidR="008720EE" w:rsidRPr="00F772B3">
        <w:rPr>
          <w:rFonts w:hint="eastAsia"/>
          <w:color w:val="FF0000"/>
          <w:u w:val="single"/>
        </w:rPr>
        <w:t>MSword</w:t>
      </w:r>
      <w:proofErr w:type="spellEnd"/>
      <w:r w:rsidR="008720EE" w:rsidRPr="00F772B3">
        <w:rPr>
          <w:rFonts w:hint="eastAsia"/>
          <w:color w:val="FF0000"/>
          <w:u w:val="single"/>
        </w:rPr>
        <w:t xml:space="preserve"> and PDF and submitted by on-line submission system. </w:t>
      </w:r>
      <w:r w:rsidR="00777AB6" w:rsidRPr="00F772B3">
        <w:rPr>
          <w:color w:val="FF0000"/>
          <w:u w:val="single"/>
        </w:rPr>
        <w:t>T</w:t>
      </w:r>
      <w:r w:rsidR="008720EE" w:rsidRPr="00F772B3">
        <w:rPr>
          <w:rFonts w:hint="eastAsia"/>
          <w:color w:val="FF0000"/>
          <w:u w:val="single"/>
        </w:rPr>
        <w:t xml:space="preserve">otal size of two files </w:t>
      </w:r>
      <w:r w:rsidR="00777AB6" w:rsidRPr="00F772B3">
        <w:rPr>
          <w:color w:val="FF0000"/>
          <w:u w:val="single"/>
        </w:rPr>
        <w:t>is limited to</w:t>
      </w:r>
      <w:r w:rsidR="008720EE" w:rsidRPr="00F772B3">
        <w:rPr>
          <w:rFonts w:hint="eastAsia"/>
          <w:color w:val="FF0000"/>
          <w:u w:val="single"/>
        </w:rPr>
        <w:t xml:space="preserve"> 10.0 MB (megabytes)</w:t>
      </w:r>
      <w:r w:rsidR="008720EE" w:rsidRPr="00F772B3">
        <w:rPr>
          <w:rFonts w:hint="eastAsia"/>
          <w:color w:val="FF0000"/>
        </w:rPr>
        <w:t>.</w:t>
      </w:r>
    </w:p>
    <w:p w14:paraId="3901955C" w14:textId="77777777" w:rsidR="00CA0D87" w:rsidRPr="00A74CA8" w:rsidRDefault="00CA0D87" w:rsidP="00CA0D87">
      <w:pPr>
        <w:pStyle w:val="004Abstract"/>
      </w:pPr>
      <w:proofErr w:type="gramStart"/>
      <w:r w:rsidRPr="00906122">
        <w:t>In order to</w:t>
      </w:r>
      <w:proofErr w:type="gramEnd"/>
      <w:r w:rsidRPr="00906122">
        <w:t xml:space="preserve"> promote and facilitate the transfer of knowledge from Research to Daily Engineering Evaluation, the template for extended abstracts contains a paragraph (paragraph 4) dedicated to a description of the use of the presented results in engineering applications.</w:t>
      </w:r>
    </w:p>
    <w:p w14:paraId="1F0634E4" w14:textId="77777777" w:rsidR="00CA0D87" w:rsidRPr="00CA0D87" w:rsidRDefault="00CA0D87" w:rsidP="00CA0D87">
      <w:pPr>
        <w:pStyle w:val="0bFlowTextFollowingParagraph"/>
        <w:rPr>
          <w:lang w:val="en-GB"/>
        </w:rPr>
      </w:pPr>
    </w:p>
    <w:p w14:paraId="3304F56D" w14:textId="77777777" w:rsidR="004A6DEF" w:rsidRDefault="004A6DEF" w:rsidP="00F772B3">
      <w:pPr>
        <w:pStyle w:val="01Heading1"/>
        <w:tabs>
          <w:tab w:val="clear" w:pos="567"/>
        </w:tabs>
      </w:pPr>
      <w:r>
        <w:t>Heading formats</w:t>
      </w:r>
    </w:p>
    <w:p w14:paraId="60482D4A" w14:textId="77777777" w:rsidR="004A6DEF" w:rsidRDefault="004A6DEF" w:rsidP="004A6DEF">
      <w:pPr>
        <w:pStyle w:val="0aFlowTextFirstParagraph"/>
      </w:pPr>
      <w:r>
        <w:t xml:space="preserve">For the </w:t>
      </w:r>
      <w:proofErr w:type="gramStart"/>
      <w:r>
        <w:t>headings</w:t>
      </w:r>
      <w:proofErr w:type="gramEnd"/>
      <w:r>
        <w:t xml:space="preserve"> please use the given headings formats</w:t>
      </w:r>
    </w:p>
    <w:p w14:paraId="4BFE4FCA" w14:textId="77777777" w:rsidR="004A6DEF" w:rsidRPr="0085296A" w:rsidRDefault="004A6DEF" w:rsidP="0085296A">
      <w:pPr>
        <w:pStyle w:val="0cEnumeration"/>
      </w:pPr>
      <w:r w:rsidRPr="0085296A">
        <w:t xml:space="preserve">01.Heading 1: for the first level headline with Arial 9 </w:t>
      </w:r>
      <w:proofErr w:type="spellStart"/>
      <w:r w:rsidRPr="0085296A">
        <w:t>pt</w:t>
      </w:r>
      <w:proofErr w:type="spellEnd"/>
      <w:r w:rsidRPr="0085296A">
        <w:t xml:space="preserve">, bold type, line spacing min. 10 </w:t>
      </w:r>
      <w:proofErr w:type="spellStart"/>
      <w:r w:rsidRPr="0085296A">
        <w:t>pt</w:t>
      </w:r>
      <w:proofErr w:type="spellEnd"/>
      <w:r w:rsidRPr="0085296A">
        <w:t>, spacing above 12 </w:t>
      </w:r>
      <w:proofErr w:type="spellStart"/>
      <w:r w:rsidRPr="0085296A">
        <w:t>pt</w:t>
      </w:r>
      <w:proofErr w:type="spellEnd"/>
      <w:r w:rsidRPr="0085296A">
        <w:t>, below 4 </w:t>
      </w:r>
      <w:proofErr w:type="spellStart"/>
      <w:r w:rsidRPr="0085296A">
        <w:t>pt</w:t>
      </w:r>
      <w:proofErr w:type="spellEnd"/>
    </w:p>
    <w:p w14:paraId="7647E567" w14:textId="77777777" w:rsidR="004A6DEF" w:rsidRPr="0085296A" w:rsidRDefault="004A6DEF" w:rsidP="0085296A">
      <w:pPr>
        <w:pStyle w:val="0cEnumeration"/>
      </w:pPr>
      <w:r w:rsidRPr="0085296A">
        <w:t xml:space="preserve">02.Heading 2: for the second level headline with Arial 9 </w:t>
      </w:r>
      <w:proofErr w:type="spellStart"/>
      <w:r w:rsidRPr="0085296A">
        <w:t>pt</w:t>
      </w:r>
      <w:proofErr w:type="spellEnd"/>
      <w:r w:rsidRPr="0085296A">
        <w:t xml:space="preserve">, bold type line spacing min. 10 </w:t>
      </w:r>
      <w:proofErr w:type="spellStart"/>
      <w:r w:rsidRPr="0085296A">
        <w:t>pt</w:t>
      </w:r>
      <w:proofErr w:type="spellEnd"/>
      <w:r w:rsidRPr="0085296A">
        <w:t>, spacing above 8 </w:t>
      </w:r>
      <w:proofErr w:type="spellStart"/>
      <w:r w:rsidRPr="0085296A">
        <w:t>pt</w:t>
      </w:r>
      <w:proofErr w:type="spellEnd"/>
      <w:r w:rsidRPr="0085296A">
        <w:t>, below 0 </w:t>
      </w:r>
      <w:proofErr w:type="spellStart"/>
      <w:r w:rsidRPr="0085296A">
        <w:t>pt</w:t>
      </w:r>
      <w:proofErr w:type="spellEnd"/>
    </w:p>
    <w:p w14:paraId="3F388546" w14:textId="77777777" w:rsidR="004A6DEF" w:rsidRPr="0085296A" w:rsidRDefault="004A6DEF" w:rsidP="0085296A">
      <w:pPr>
        <w:pStyle w:val="0cEnumeration"/>
      </w:pPr>
      <w:r w:rsidRPr="0085296A">
        <w:t xml:space="preserve">03. Heading 3: for the third level headline with Arial 9 </w:t>
      </w:r>
      <w:proofErr w:type="spellStart"/>
      <w:r w:rsidRPr="0085296A">
        <w:t>pt</w:t>
      </w:r>
      <w:proofErr w:type="spellEnd"/>
      <w:r w:rsidRPr="0085296A">
        <w:t>, normal type line spacing min. 10 </w:t>
      </w:r>
      <w:proofErr w:type="spellStart"/>
      <w:r w:rsidRPr="0085296A">
        <w:t>pt</w:t>
      </w:r>
      <w:proofErr w:type="spellEnd"/>
      <w:r w:rsidRPr="0085296A">
        <w:t>, spacing above 6 </w:t>
      </w:r>
      <w:proofErr w:type="spellStart"/>
      <w:r w:rsidRPr="0085296A">
        <w:t>pt</w:t>
      </w:r>
      <w:proofErr w:type="spellEnd"/>
      <w:r w:rsidRPr="0085296A">
        <w:t>, below 0 </w:t>
      </w:r>
      <w:proofErr w:type="spellStart"/>
      <w:r w:rsidRPr="0085296A">
        <w:t>pt</w:t>
      </w:r>
      <w:proofErr w:type="spellEnd"/>
    </w:p>
    <w:p w14:paraId="765D94C9" w14:textId="77777777" w:rsidR="004A6DEF" w:rsidRPr="00455384" w:rsidRDefault="004A6DEF" w:rsidP="00032410">
      <w:pPr>
        <w:pStyle w:val="01Heading1"/>
        <w:tabs>
          <w:tab w:val="clear" w:pos="567"/>
        </w:tabs>
      </w:pPr>
      <w:r w:rsidRPr="00455384">
        <w:t>Paragraph formats</w:t>
      </w:r>
    </w:p>
    <w:p w14:paraId="7F21D25C" w14:textId="77777777" w:rsidR="004A6DEF" w:rsidRPr="00455384" w:rsidRDefault="004A6DEF" w:rsidP="004A6DEF">
      <w:pPr>
        <w:pStyle w:val="0aFlowTextFirstParagraph"/>
      </w:pPr>
      <w:r w:rsidRPr="00455384">
        <w:t>For the first paragraph after a heading, a figure or a table, please use the format “0</w:t>
      </w:r>
      <w:proofErr w:type="gramStart"/>
      <w:r w:rsidRPr="00455384">
        <w:t>a.FlowText.FirstParagraph</w:t>
      </w:r>
      <w:proofErr w:type="gramEnd"/>
      <w:r w:rsidRPr="00455384">
        <w:t xml:space="preserve">”. The paragraph does then show no indentation and the line spacing is set to min. 10 </w:t>
      </w:r>
      <w:proofErr w:type="spellStart"/>
      <w:r w:rsidRPr="00455384">
        <w:t>pt</w:t>
      </w:r>
      <w:proofErr w:type="spellEnd"/>
      <w:r w:rsidRPr="00455384">
        <w:t xml:space="preserve"> with a character size of 9 pt. </w:t>
      </w:r>
      <w:r>
        <w:t>Above each paragraph you should provide 4 </w:t>
      </w:r>
      <w:proofErr w:type="spellStart"/>
      <w:r>
        <w:t>pt</w:t>
      </w:r>
      <w:proofErr w:type="spellEnd"/>
      <w:r>
        <w:t xml:space="preserve"> space. </w:t>
      </w:r>
      <w:r w:rsidRPr="00455384">
        <w:t>The font should be Times New Roman. Hyphenation should be turned on for the entire document. Language should be set to English.</w:t>
      </w:r>
    </w:p>
    <w:p w14:paraId="4F9010A0" w14:textId="77777777" w:rsidR="004A6DEF" w:rsidRPr="00455384" w:rsidRDefault="004A6DEF" w:rsidP="004A6DEF">
      <w:pPr>
        <w:pStyle w:val="0bFlowTextFollowingParagraph"/>
        <w:rPr>
          <w:lang w:val="en-GB"/>
        </w:rPr>
      </w:pPr>
      <w:r w:rsidRPr="00455384">
        <w:rPr>
          <w:lang w:val="en-GB"/>
        </w:rPr>
        <w:t>All following paragraphs should be formatted in “0</w:t>
      </w:r>
      <w:proofErr w:type="gramStart"/>
      <w:r w:rsidRPr="00455384">
        <w:rPr>
          <w:lang w:val="en-GB"/>
        </w:rPr>
        <w:t>b.FlowText.FollowingParagraph</w:t>
      </w:r>
      <w:proofErr w:type="gramEnd"/>
      <w:r w:rsidRPr="00455384">
        <w:rPr>
          <w:lang w:val="en-GB"/>
        </w:rPr>
        <w:t xml:space="preserve">” with 0.5 cm indentation, line spacing min. 10 </w:t>
      </w:r>
      <w:proofErr w:type="spellStart"/>
      <w:r w:rsidRPr="00455384">
        <w:rPr>
          <w:lang w:val="en-GB"/>
        </w:rPr>
        <w:t>pt</w:t>
      </w:r>
      <w:proofErr w:type="spellEnd"/>
      <w:r w:rsidRPr="00455384">
        <w:rPr>
          <w:lang w:val="en-GB"/>
        </w:rPr>
        <w:t xml:space="preserve"> and character size of 9 pt. The font should be Times New Roman. Below each</w:t>
      </w:r>
      <w:r>
        <w:rPr>
          <w:lang w:val="en-GB"/>
        </w:rPr>
        <w:t xml:space="preserve"> paragraph there should be 0</w:t>
      </w:r>
      <w:r w:rsidRPr="00455384">
        <w:rPr>
          <w:lang w:val="en-GB"/>
        </w:rPr>
        <w:t xml:space="preserve"> </w:t>
      </w:r>
      <w:proofErr w:type="spellStart"/>
      <w:r w:rsidRPr="00455384">
        <w:rPr>
          <w:lang w:val="en-GB"/>
        </w:rPr>
        <w:t>pt</w:t>
      </w:r>
      <w:proofErr w:type="spellEnd"/>
      <w:r w:rsidRPr="00455384">
        <w:rPr>
          <w:lang w:val="en-GB"/>
        </w:rPr>
        <w:t xml:space="preserve"> space.</w:t>
      </w:r>
    </w:p>
    <w:p w14:paraId="64DAB80B" w14:textId="77777777" w:rsidR="004A6DEF" w:rsidRPr="00DE7A3E" w:rsidRDefault="004A6DEF" w:rsidP="00032410">
      <w:pPr>
        <w:pStyle w:val="0bFlowTextFollowingParagraph"/>
        <w:rPr>
          <w:lang w:val="en-US"/>
        </w:rPr>
      </w:pPr>
      <w:r w:rsidRPr="00DE7A3E">
        <w:rPr>
          <w:lang w:val="en-US"/>
        </w:rPr>
        <w:lastRenderedPageBreak/>
        <w:t>When preparing your abstract or paper, please use all possible help to prevent orthographical errors, as the Scientific Committee will not correct your language.</w:t>
      </w:r>
    </w:p>
    <w:p w14:paraId="35D369BE" w14:textId="77777777" w:rsidR="004A6DEF" w:rsidRDefault="004A6DEF" w:rsidP="004A6DEF">
      <w:pPr>
        <w:pStyle w:val="0bFlowTextFollowingParagraph"/>
        <w:rPr>
          <w:lang w:val="en-US"/>
        </w:rPr>
      </w:pPr>
      <w:r w:rsidRPr="00B306A9">
        <w:rPr>
          <w:lang w:val="en-US"/>
        </w:rPr>
        <w:t xml:space="preserve">In order to generate a new paragraph </w:t>
      </w:r>
      <w:proofErr w:type="gramStart"/>
      <w:r w:rsidRPr="00B306A9">
        <w:rPr>
          <w:lang w:val="en-US"/>
        </w:rPr>
        <w:t>press</w:t>
      </w:r>
      <w:proofErr w:type="gramEnd"/>
      <w:r w:rsidRPr="00B306A9">
        <w:rPr>
          <w:lang w:val="en-US"/>
        </w:rPr>
        <w:t xml:space="preserve"> </w:t>
      </w:r>
      <w:r w:rsidR="00032410">
        <w:rPr>
          <w:lang w:val="en-US"/>
        </w:rPr>
        <w:t>enter</w:t>
      </w:r>
      <w:r w:rsidRPr="00B306A9">
        <w:rPr>
          <w:lang w:val="en-US"/>
        </w:rPr>
        <w:t>. For just creating a line break within a paragraph press “shift-</w:t>
      </w:r>
      <w:r w:rsidR="00032410">
        <w:rPr>
          <w:lang w:val="en-US"/>
        </w:rPr>
        <w:t>enter</w:t>
      </w:r>
      <w:r w:rsidRPr="00B306A9">
        <w:rPr>
          <w:lang w:val="en-US"/>
        </w:rPr>
        <w:t xml:space="preserve">”. </w:t>
      </w:r>
      <w:proofErr w:type="gramStart"/>
      <w:r w:rsidRPr="00B306A9">
        <w:rPr>
          <w:lang w:val="en-US"/>
        </w:rPr>
        <w:t>In order to</w:t>
      </w:r>
      <w:proofErr w:type="gramEnd"/>
      <w:r w:rsidRPr="00B306A9">
        <w:rPr>
          <w:lang w:val="en-US"/>
        </w:rPr>
        <w:t xml:space="preserve"> prevent undesired line breaks use “</w:t>
      </w:r>
      <w:proofErr w:type="spellStart"/>
      <w:r w:rsidRPr="00B306A9">
        <w:rPr>
          <w:lang w:val="en-US"/>
        </w:rPr>
        <w:t>ctrl+shift+space</w:t>
      </w:r>
      <w:proofErr w:type="spellEnd"/>
      <w:r w:rsidRPr="00B306A9">
        <w:rPr>
          <w:lang w:val="en-US"/>
        </w:rPr>
        <w:t xml:space="preserve">” instead of just pressing space, as for example when wanting to keep numbers and the respective units in one line. </w:t>
      </w:r>
    </w:p>
    <w:p w14:paraId="0A8C7F82" w14:textId="77777777" w:rsidR="004A6DEF" w:rsidRPr="00455384" w:rsidRDefault="004A6DEF" w:rsidP="00C33A15">
      <w:pPr>
        <w:pStyle w:val="02Heading2"/>
        <w:tabs>
          <w:tab w:val="clear" w:pos="567"/>
        </w:tabs>
      </w:pPr>
      <w:proofErr w:type="spellStart"/>
      <w:r w:rsidRPr="00455384">
        <w:t>Subheader</w:t>
      </w:r>
      <w:proofErr w:type="spellEnd"/>
      <w:r w:rsidRPr="00455384">
        <w:t xml:space="preserve"> (Format “</w:t>
      </w:r>
      <w:proofErr w:type="gramStart"/>
      <w:r w:rsidRPr="00455384">
        <w:t>02.Heading</w:t>
      </w:r>
      <w:proofErr w:type="gramEnd"/>
      <w:r w:rsidRPr="00455384">
        <w:t>2”)</w:t>
      </w:r>
    </w:p>
    <w:p w14:paraId="4B045DC4" w14:textId="77777777" w:rsidR="004A6DEF" w:rsidRPr="00455384" w:rsidRDefault="004A6DEF" w:rsidP="004A6DEF">
      <w:pPr>
        <w:pStyle w:val="03Heading3"/>
      </w:pPr>
      <w:proofErr w:type="spellStart"/>
      <w:r w:rsidRPr="00455384">
        <w:t>Subheader</w:t>
      </w:r>
      <w:proofErr w:type="spellEnd"/>
      <w:r w:rsidRPr="00455384">
        <w:t xml:space="preserve"> (Format “</w:t>
      </w:r>
      <w:proofErr w:type="gramStart"/>
      <w:r w:rsidRPr="00455384">
        <w:t>03.Heading</w:t>
      </w:r>
      <w:proofErr w:type="gramEnd"/>
      <w:r w:rsidRPr="00455384">
        <w:t>3”)</w:t>
      </w:r>
    </w:p>
    <w:p w14:paraId="018E033F" w14:textId="77777777" w:rsidR="004A6DEF" w:rsidRPr="00032410" w:rsidRDefault="004A6DEF" w:rsidP="00032410">
      <w:pPr>
        <w:pStyle w:val="0aFlowTextFirstParagraph"/>
      </w:pPr>
      <w:r w:rsidRPr="00032410">
        <w:t xml:space="preserve">For the headings please also use the appropriate heading formats, i.e. </w:t>
      </w:r>
      <w:proofErr w:type="gramStart"/>
      <w:r w:rsidRPr="00032410">
        <w:t>01.Heading</w:t>
      </w:r>
      <w:proofErr w:type="gramEnd"/>
      <w:r w:rsidRPr="00032410">
        <w:t xml:space="preserve">1, 02.Heading2 or 03.Heading3. </w:t>
      </w:r>
    </w:p>
    <w:p w14:paraId="401F2F99" w14:textId="77777777" w:rsidR="004A6DEF" w:rsidRPr="00DE7A3E" w:rsidRDefault="004A6DEF" w:rsidP="00032410">
      <w:pPr>
        <w:pStyle w:val="0bFlowTextFollowingParagraph"/>
        <w:rPr>
          <w:lang w:val="en-US"/>
        </w:rPr>
      </w:pPr>
      <w:r w:rsidRPr="00DE7A3E">
        <w:rPr>
          <w:lang w:val="en-US"/>
        </w:rPr>
        <w:t xml:space="preserve">When inserting a picture, please make sure the graph is embedded in the word file. The figure caption should be placed below the figure. Sometimes it might be appropriate to insert two figures next to each other. Please then refer to these figures as Fig. 1 (left) and (right). The resolution of line graphs should be chosen to at least 600 dpi. We recommend </w:t>
      </w:r>
      <w:proofErr w:type="gramStart"/>
      <w:r w:rsidRPr="00DE7A3E">
        <w:rPr>
          <w:lang w:val="en-US"/>
        </w:rPr>
        <w:t>to use</w:t>
      </w:r>
      <w:proofErr w:type="gramEnd"/>
      <w:r w:rsidRPr="00DE7A3E">
        <w:rPr>
          <w:lang w:val="en-US"/>
        </w:rPr>
        <w:t xml:space="preserve"> the TIF format for insertion. For bitmap pictures a resolution of 300 dpi is sufficient.</w:t>
      </w:r>
    </w:p>
    <w:p w14:paraId="0771E4C4" w14:textId="77777777" w:rsidR="004A6DEF" w:rsidRPr="00455384" w:rsidRDefault="004A6DEF" w:rsidP="004A6DEF">
      <w:pPr>
        <w:pStyle w:val="0bFlowTextFollowingParagraph"/>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8"/>
        <w:gridCol w:w="4342"/>
      </w:tblGrid>
      <w:tr w:rsidR="004A6DEF" w:rsidRPr="00455384" w14:paraId="0691ED12" w14:textId="77777777" w:rsidTr="00726F09">
        <w:trPr>
          <w:trHeight w:val="4111"/>
        </w:trPr>
        <w:tc>
          <w:tcPr>
            <w:tcW w:w="3085" w:type="dxa"/>
          </w:tcPr>
          <w:p w14:paraId="3761EC86" w14:textId="77777777" w:rsidR="004A6DEF" w:rsidRPr="00455384" w:rsidRDefault="004A6DEF" w:rsidP="00726F09">
            <w:pPr>
              <w:rPr>
                <w:lang w:val="en-GB"/>
              </w:rPr>
            </w:pPr>
            <w:r>
              <w:rPr>
                <w:noProof/>
                <w:lang w:val="it-IT" w:eastAsia="it-IT"/>
              </w:rPr>
              <w:drawing>
                <wp:anchor distT="0" distB="0" distL="114300" distR="114300" simplePos="0" relativeHeight="252371968" behindDoc="0" locked="0" layoutInCell="1" allowOverlap="1" wp14:anchorId="1A6E2CC2" wp14:editId="0FB7D06B">
                  <wp:simplePos x="0" y="0"/>
                  <wp:positionH relativeFrom="column">
                    <wp:posOffset>34620</wp:posOffset>
                  </wp:positionH>
                  <wp:positionV relativeFrom="paragraph">
                    <wp:posOffset>81178</wp:posOffset>
                  </wp:positionV>
                  <wp:extent cx="1751228" cy="2472538"/>
                  <wp:effectExtent l="19050" t="0" r="1372" b="0"/>
                  <wp:wrapNone/>
                  <wp:docPr id="50" name="Image 50" descr="1211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1107-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228" cy="2472538"/>
                          </a:xfrm>
                          <a:prstGeom prst="rect">
                            <a:avLst/>
                          </a:prstGeom>
                          <a:noFill/>
                          <a:ln>
                            <a:noFill/>
                          </a:ln>
                        </pic:spPr>
                      </pic:pic>
                    </a:graphicData>
                  </a:graphic>
                </wp:anchor>
              </w:drawing>
            </w:r>
            <w:r w:rsidRPr="00455384">
              <w:rPr>
                <w:lang w:val="en-GB"/>
              </w:rPr>
              <w:t xml:space="preserve"> </w:t>
            </w:r>
          </w:p>
          <w:p w14:paraId="42BBA8CC" w14:textId="77777777" w:rsidR="004A6DEF" w:rsidRPr="00455384" w:rsidRDefault="004A6DEF" w:rsidP="00726F09">
            <w:pPr>
              <w:rPr>
                <w:lang w:val="en-GB"/>
              </w:rPr>
            </w:pPr>
          </w:p>
          <w:p w14:paraId="344764F7" w14:textId="77777777" w:rsidR="004A6DEF" w:rsidRPr="00455384" w:rsidRDefault="004A6DEF" w:rsidP="00726F09">
            <w:pPr>
              <w:rPr>
                <w:lang w:val="en-GB"/>
              </w:rPr>
            </w:pPr>
          </w:p>
          <w:p w14:paraId="31F91CD1" w14:textId="77777777" w:rsidR="004A6DEF" w:rsidRPr="00455384" w:rsidRDefault="004A6DEF" w:rsidP="00726F09">
            <w:pPr>
              <w:rPr>
                <w:lang w:val="en-GB"/>
              </w:rPr>
            </w:pPr>
          </w:p>
          <w:p w14:paraId="3CD34389" w14:textId="77777777" w:rsidR="004A6DEF" w:rsidRPr="00455384" w:rsidRDefault="004A6DEF" w:rsidP="00726F09">
            <w:pPr>
              <w:rPr>
                <w:lang w:val="en-GB"/>
              </w:rPr>
            </w:pPr>
          </w:p>
          <w:p w14:paraId="0FD2AECC" w14:textId="77777777" w:rsidR="004A6DEF" w:rsidRPr="00455384" w:rsidRDefault="004A6DEF" w:rsidP="00726F09">
            <w:pPr>
              <w:rPr>
                <w:lang w:val="en-GB"/>
              </w:rPr>
            </w:pPr>
          </w:p>
          <w:p w14:paraId="20887B4A" w14:textId="77777777" w:rsidR="004A6DEF" w:rsidRPr="00455384" w:rsidRDefault="004A6DEF" w:rsidP="00726F09">
            <w:pPr>
              <w:rPr>
                <w:lang w:val="en-GB"/>
              </w:rPr>
            </w:pPr>
          </w:p>
          <w:p w14:paraId="2EEE7BAF" w14:textId="77777777" w:rsidR="004A6DEF" w:rsidRPr="00455384" w:rsidRDefault="004A6DEF" w:rsidP="00726F09">
            <w:pPr>
              <w:rPr>
                <w:lang w:val="en-GB"/>
              </w:rPr>
            </w:pPr>
          </w:p>
          <w:p w14:paraId="0E0BAC17" w14:textId="77777777" w:rsidR="004A6DEF" w:rsidRPr="00455384" w:rsidRDefault="004A6DEF" w:rsidP="00726F09">
            <w:pPr>
              <w:rPr>
                <w:lang w:val="en-GB"/>
              </w:rPr>
            </w:pPr>
          </w:p>
          <w:p w14:paraId="70D594B7" w14:textId="77777777" w:rsidR="004A6DEF" w:rsidRPr="00455384" w:rsidRDefault="004A6DEF" w:rsidP="00726F09">
            <w:pPr>
              <w:rPr>
                <w:lang w:val="en-GB"/>
              </w:rPr>
            </w:pPr>
          </w:p>
          <w:p w14:paraId="4CB730AF" w14:textId="77777777" w:rsidR="004A6DEF" w:rsidRPr="00455384" w:rsidRDefault="004A6DEF" w:rsidP="00726F09">
            <w:pPr>
              <w:rPr>
                <w:lang w:val="en-GB"/>
              </w:rPr>
            </w:pPr>
          </w:p>
          <w:p w14:paraId="2AD37B53" w14:textId="77777777" w:rsidR="004A6DEF" w:rsidRPr="00455384" w:rsidRDefault="004A6DEF" w:rsidP="00726F09">
            <w:pPr>
              <w:rPr>
                <w:lang w:val="en-GB"/>
              </w:rPr>
            </w:pPr>
          </w:p>
          <w:p w14:paraId="0E2ED926" w14:textId="77777777" w:rsidR="004A6DEF" w:rsidRPr="00455384" w:rsidRDefault="004A6DEF" w:rsidP="00726F09">
            <w:pPr>
              <w:rPr>
                <w:lang w:val="en-GB"/>
              </w:rPr>
            </w:pPr>
          </w:p>
          <w:p w14:paraId="364D50E9" w14:textId="77777777" w:rsidR="004A6DEF" w:rsidRPr="00455384" w:rsidRDefault="004A6DEF" w:rsidP="00726F09">
            <w:pPr>
              <w:rPr>
                <w:lang w:val="en-GB"/>
              </w:rPr>
            </w:pPr>
          </w:p>
          <w:p w14:paraId="4F25C6C5" w14:textId="77777777" w:rsidR="004A6DEF" w:rsidRPr="00455384" w:rsidRDefault="004A6DEF" w:rsidP="00726F09">
            <w:pPr>
              <w:rPr>
                <w:lang w:val="en-GB"/>
              </w:rPr>
            </w:pPr>
          </w:p>
          <w:p w14:paraId="77476262" w14:textId="77777777" w:rsidR="004A6DEF" w:rsidRPr="00455384" w:rsidRDefault="004A6DEF" w:rsidP="00726F09">
            <w:pPr>
              <w:rPr>
                <w:lang w:val="en-GB"/>
              </w:rPr>
            </w:pPr>
          </w:p>
        </w:tc>
        <w:tc>
          <w:tcPr>
            <w:tcW w:w="4425" w:type="dxa"/>
          </w:tcPr>
          <w:p w14:paraId="08963C3F" w14:textId="77777777" w:rsidR="004A6DEF" w:rsidRPr="00455384" w:rsidRDefault="004A6DEF" w:rsidP="00726F09">
            <w:pPr>
              <w:rPr>
                <w:lang w:val="en-GB"/>
              </w:rPr>
            </w:pPr>
            <w:r>
              <w:rPr>
                <w:noProof/>
                <w:lang w:val="it-IT" w:eastAsia="it-IT"/>
              </w:rPr>
              <w:drawing>
                <wp:anchor distT="0" distB="0" distL="114300" distR="114300" simplePos="0" relativeHeight="252372992" behindDoc="0" locked="0" layoutInCell="1" allowOverlap="1" wp14:anchorId="19C3465B" wp14:editId="736ECE59">
                  <wp:simplePos x="0" y="0"/>
                  <wp:positionH relativeFrom="column">
                    <wp:posOffset>-66040</wp:posOffset>
                  </wp:positionH>
                  <wp:positionV relativeFrom="paragraph">
                    <wp:posOffset>171450</wp:posOffset>
                  </wp:positionV>
                  <wp:extent cx="2740660" cy="2400935"/>
                  <wp:effectExtent l="0" t="0" r="2540" b="0"/>
                  <wp:wrapNone/>
                  <wp:docPr id="9210" name="Image 9210" descr="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0660" cy="2400935"/>
                          </a:xfrm>
                          <a:prstGeom prst="rect">
                            <a:avLst/>
                          </a:prstGeom>
                          <a:noFill/>
                          <a:ln>
                            <a:noFill/>
                          </a:ln>
                        </pic:spPr>
                      </pic:pic>
                    </a:graphicData>
                  </a:graphic>
                </wp:anchor>
              </w:drawing>
            </w:r>
          </w:p>
        </w:tc>
      </w:tr>
    </w:tbl>
    <w:p w14:paraId="27407726" w14:textId="77777777" w:rsidR="004A6DEF" w:rsidRPr="00553EB0" w:rsidRDefault="004A6DEF" w:rsidP="00553EB0">
      <w:pPr>
        <w:pStyle w:val="04Figure"/>
      </w:pPr>
      <w:r w:rsidRPr="00553EB0">
        <w:t>Fig. 1</w:t>
      </w:r>
      <w:r w:rsidRPr="00553EB0">
        <w:tab/>
        <w:t>Figure captions should be indented 1.5 cm. The caption itself should use 9 </w:t>
      </w:r>
      <w:proofErr w:type="spellStart"/>
      <w:r w:rsidRPr="00553EB0">
        <w:t>pt</w:t>
      </w:r>
      <w:proofErr w:type="spellEnd"/>
      <w:r w:rsidR="008720EE" w:rsidRPr="00553EB0">
        <w:rPr>
          <w:rFonts w:hint="eastAsia"/>
        </w:rPr>
        <w:t>,</w:t>
      </w:r>
      <w:r w:rsidR="008720EE" w:rsidRPr="00553EB0">
        <w:t xml:space="preserve"> </w:t>
      </w:r>
      <w:r w:rsidR="008720EE" w:rsidRPr="00553EB0">
        <w:rPr>
          <w:rFonts w:hint="eastAsia"/>
        </w:rPr>
        <w:t>Times New Roman</w:t>
      </w:r>
      <w:r w:rsidR="008720EE" w:rsidRPr="00553EB0">
        <w:t xml:space="preserve">, </w:t>
      </w:r>
      <w:r w:rsidRPr="00553EB0">
        <w:t xml:space="preserve">identical to the standard setup for paragraphs. For large pictures, we highly recommend </w:t>
      </w:r>
      <w:proofErr w:type="gramStart"/>
      <w:r w:rsidRPr="00553EB0">
        <w:t>to shrink</w:t>
      </w:r>
      <w:proofErr w:type="gramEnd"/>
      <w:r w:rsidRPr="00553EB0">
        <w:t xml:space="preserve"> the pictures size using a graphics programme and not to use MS Word, in order to prevent large file sizes.</w:t>
      </w:r>
    </w:p>
    <w:p w14:paraId="6F27BBB4" w14:textId="77777777" w:rsidR="004A6DEF" w:rsidRPr="00553EB0" w:rsidRDefault="004A6DEF" w:rsidP="00553EB0">
      <w:pPr>
        <w:pStyle w:val="0aFlowTextFirstParagraph"/>
      </w:pPr>
      <w:r w:rsidRPr="00553EB0">
        <w:t>The format of the next paragraph after a graph should be 0</w:t>
      </w:r>
      <w:proofErr w:type="gramStart"/>
      <w:r w:rsidRPr="00553EB0">
        <w:t>a.FlowText.FirstParagraph</w:t>
      </w:r>
      <w:proofErr w:type="gramEnd"/>
      <w:r w:rsidRPr="00553EB0">
        <w:t xml:space="preserve">. When inserting a table, please stick to the example given below. The text in the table should be </w:t>
      </w:r>
      <w:r w:rsidR="0014741E" w:rsidRPr="00553EB0">
        <w:t>formatted</w:t>
      </w:r>
      <w:r w:rsidRPr="00553EB0">
        <w:t xml:space="preserve"> in Times New Roman, size 9 </w:t>
      </w:r>
      <w:proofErr w:type="spellStart"/>
      <w:r w:rsidRPr="00553EB0">
        <w:t>pt</w:t>
      </w:r>
      <w:proofErr w:type="spellEnd"/>
      <w:r w:rsidRPr="00553EB0">
        <w:t xml:space="preserve">, line spacing min. 10 pt.  </w:t>
      </w:r>
    </w:p>
    <w:p w14:paraId="6258CC7E" w14:textId="77777777" w:rsidR="004A6DEF" w:rsidRPr="00553EB0" w:rsidRDefault="004A6DEF" w:rsidP="00553EB0">
      <w:pPr>
        <w:pStyle w:val="05Table-Headline"/>
      </w:pPr>
      <w:r w:rsidRPr="00553EB0">
        <w:t>Table 1</w:t>
      </w:r>
      <w:r w:rsidRPr="00553EB0">
        <w:tab/>
        <w:t>Table captions should be indented 1.5 cm. The caption itself should use 9 </w:t>
      </w:r>
      <w:proofErr w:type="spellStart"/>
      <w:proofErr w:type="gramStart"/>
      <w:r w:rsidRPr="00553EB0">
        <w:t>pt</w:t>
      </w:r>
      <w:proofErr w:type="spellEnd"/>
      <w:r w:rsidRPr="00553EB0">
        <w:t xml:space="preserve"> </w:t>
      </w:r>
      <w:r w:rsidR="0014741E" w:rsidRPr="00553EB0">
        <w:rPr>
          <w:rFonts w:hint="eastAsia"/>
        </w:rPr>
        <w:t>,</w:t>
      </w:r>
      <w:proofErr w:type="gramEnd"/>
      <w:r w:rsidR="0014741E" w:rsidRPr="00553EB0">
        <w:t xml:space="preserve"> </w:t>
      </w:r>
      <w:r w:rsidR="0014741E" w:rsidRPr="00553EB0">
        <w:rPr>
          <w:rFonts w:hint="eastAsia"/>
        </w:rPr>
        <w:t>Times New Roman</w:t>
      </w:r>
      <w:r w:rsidRPr="00553EB0">
        <w:t>, identical to the standard setup for paragraphs. After the table caption and the table there should be 2 </w:t>
      </w:r>
      <w:proofErr w:type="spellStart"/>
      <w:r w:rsidRPr="00553EB0">
        <w:t>pt</w:t>
      </w:r>
      <w:proofErr w:type="spellEnd"/>
      <w:r w:rsidRPr="00553EB0">
        <w:t xml:space="preserve"> space. </w:t>
      </w:r>
    </w:p>
    <w:tbl>
      <w:tblPr>
        <w:tblStyle w:val="Grigliatabella"/>
        <w:tblW w:w="0" w:type="auto"/>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730"/>
        <w:gridCol w:w="1186"/>
        <w:gridCol w:w="1391"/>
        <w:gridCol w:w="2925"/>
      </w:tblGrid>
      <w:tr w:rsidR="004A6DEF" w:rsidRPr="00455384" w14:paraId="55FEE7CF" w14:textId="77777777" w:rsidTr="00726F09">
        <w:tc>
          <w:tcPr>
            <w:tcW w:w="1769" w:type="dxa"/>
            <w:tcBorders>
              <w:top w:val="double" w:sz="4" w:space="0" w:color="auto"/>
              <w:bottom w:val="double" w:sz="4" w:space="0" w:color="auto"/>
            </w:tcBorders>
          </w:tcPr>
          <w:p w14:paraId="03A9F164" w14:textId="77777777" w:rsidR="004A6DEF" w:rsidRPr="00455384" w:rsidRDefault="004A6DEF" w:rsidP="00726F09">
            <w:pPr>
              <w:pStyle w:val="0aFlowTextFirstParagraph"/>
            </w:pPr>
            <w:r w:rsidRPr="00455384">
              <w:t>Margin</w:t>
            </w:r>
          </w:p>
        </w:tc>
        <w:tc>
          <w:tcPr>
            <w:tcW w:w="1208" w:type="dxa"/>
            <w:tcBorders>
              <w:top w:val="double" w:sz="4" w:space="0" w:color="auto"/>
              <w:bottom w:val="double" w:sz="4" w:space="0" w:color="auto"/>
            </w:tcBorders>
          </w:tcPr>
          <w:p w14:paraId="299E4738" w14:textId="77777777" w:rsidR="004A6DEF" w:rsidRPr="00455384" w:rsidRDefault="004A6DEF" w:rsidP="00726F09">
            <w:pPr>
              <w:pStyle w:val="0aFlowTextFirstParagraph"/>
            </w:pPr>
            <w:r w:rsidRPr="00455384">
              <w:t>Dimension</w:t>
            </w:r>
          </w:p>
        </w:tc>
        <w:tc>
          <w:tcPr>
            <w:tcW w:w="1418" w:type="dxa"/>
            <w:tcBorders>
              <w:top w:val="double" w:sz="4" w:space="0" w:color="auto"/>
              <w:bottom w:val="double" w:sz="4" w:space="0" w:color="auto"/>
            </w:tcBorders>
          </w:tcPr>
          <w:p w14:paraId="381F0A88" w14:textId="77777777" w:rsidR="004A6DEF" w:rsidRPr="00455384" w:rsidRDefault="004A6DEF" w:rsidP="00726F09">
            <w:pPr>
              <w:pStyle w:val="0aFlowTextFirstParagraph"/>
            </w:pPr>
            <w:r w:rsidRPr="00455384">
              <w:t>Value</w:t>
            </w:r>
          </w:p>
        </w:tc>
        <w:tc>
          <w:tcPr>
            <w:tcW w:w="3007" w:type="dxa"/>
            <w:tcBorders>
              <w:top w:val="double" w:sz="4" w:space="0" w:color="auto"/>
              <w:bottom w:val="double" w:sz="4" w:space="0" w:color="auto"/>
            </w:tcBorders>
          </w:tcPr>
          <w:p w14:paraId="19E3DF6C" w14:textId="77777777" w:rsidR="004A6DEF" w:rsidRPr="00455384" w:rsidRDefault="004A6DEF" w:rsidP="00726F09">
            <w:pPr>
              <w:pStyle w:val="0aFlowTextFirstParagraph"/>
            </w:pPr>
            <w:r w:rsidRPr="00455384">
              <w:t>Comment</w:t>
            </w:r>
          </w:p>
        </w:tc>
      </w:tr>
      <w:tr w:rsidR="004A6DEF" w:rsidRPr="00455384" w14:paraId="6DEB97E0" w14:textId="77777777" w:rsidTr="00726F09">
        <w:tc>
          <w:tcPr>
            <w:tcW w:w="1769" w:type="dxa"/>
            <w:tcBorders>
              <w:top w:val="double" w:sz="4" w:space="0" w:color="auto"/>
            </w:tcBorders>
          </w:tcPr>
          <w:p w14:paraId="2F0FC52B" w14:textId="77777777" w:rsidR="004A6DEF" w:rsidRPr="00455384" w:rsidRDefault="004A6DEF" w:rsidP="00726F09">
            <w:pPr>
              <w:pStyle w:val="0aFlowTextFirstParagraph"/>
            </w:pPr>
            <w:r w:rsidRPr="00455384">
              <w:t>top</w:t>
            </w:r>
          </w:p>
        </w:tc>
        <w:tc>
          <w:tcPr>
            <w:tcW w:w="1208" w:type="dxa"/>
            <w:tcBorders>
              <w:top w:val="double" w:sz="4" w:space="0" w:color="auto"/>
            </w:tcBorders>
          </w:tcPr>
          <w:p w14:paraId="0B0BDBB7" w14:textId="77777777" w:rsidR="004A6DEF" w:rsidRPr="00455384" w:rsidRDefault="004A6DEF" w:rsidP="00726F09">
            <w:pPr>
              <w:pStyle w:val="0aFlowTextFirstParagraph"/>
            </w:pPr>
            <w:r w:rsidRPr="00455384">
              <w:t>[cm]</w:t>
            </w:r>
          </w:p>
        </w:tc>
        <w:tc>
          <w:tcPr>
            <w:tcW w:w="1418" w:type="dxa"/>
            <w:tcBorders>
              <w:top w:val="double" w:sz="4" w:space="0" w:color="auto"/>
            </w:tcBorders>
          </w:tcPr>
          <w:p w14:paraId="60F8ADD5" w14:textId="77777777" w:rsidR="004A6DEF" w:rsidRPr="00455384" w:rsidRDefault="004A6DEF" w:rsidP="00726F09">
            <w:pPr>
              <w:pStyle w:val="0aFlowTextFirstParagraph"/>
            </w:pPr>
            <w:r w:rsidRPr="00455384">
              <w:t>1.50</w:t>
            </w:r>
          </w:p>
        </w:tc>
        <w:tc>
          <w:tcPr>
            <w:tcW w:w="3007" w:type="dxa"/>
            <w:tcBorders>
              <w:top w:val="double" w:sz="4" w:space="0" w:color="auto"/>
            </w:tcBorders>
          </w:tcPr>
          <w:p w14:paraId="3F31A09E" w14:textId="77777777" w:rsidR="004A6DEF" w:rsidRPr="00455384" w:rsidRDefault="004A6DEF" w:rsidP="00726F09">
            <w:pPr>
              <w:pStyle w:val="0aFlowTextFirstParagraph"/>
            </w:pPr>
            <w:r w:rsidRPr="00455384">
              <w:t>first column to be formatted with left orientation</w:t>
            </w:r>
          </w:p>
        </w:tc>
      </w:tr>
      <w:tr w:rsidR="004A6DEF" w:rsidRPr="00455384" w14:paraId="64A7C928" w14:textId="77777777" w:rsidTr="00726F09">
        <w:tc>
          <w:tcPr>
            <w:tcW w:w="1769" w:type="dxa"/>
          </w:tcPr>
          <w:p w14:paraId="022E5B59" w14:textId="77777777" w:rsidR="004A6DEF" w:rsidRPr="00455384" w:rsidRDefault="004A6DEF" w:rsidP="00726F09">
            <w:pPr>
              <w:pStyle w:val="0aFlowTextFirstParagraph"/>
            </w:pPr>
            <w:r w:rsidRPr="00455384">
              <w:t>bottom</w:t>
            </w:r>
          </w:p>
        </w:tc>
        <w:tc>
          <w:tcPr>
            <w:tcW w:w="1208" w:type="dxa"/>
          </w:tcPr>
          <w:p w14:paraId="47731942" w14:textId="77777777" w:rsidR="004A6DEF" w:rsidRPr="00455384" w:rsidRDefault="004A6DEF" w:rsidP="00726F09">
            <w:pPr>
              <w:pStyle w:val="0aFlowTextFirstParagraph"/>
            </w:pPr>
            <w:r w:rsidRPr="00455384">
              <w:t>[cm]</w:t>
            </w:r>
          </w:p>
        </w:tc>
        <w:tc>
          <w:tcPr>
            <w:tcW w:w="1418" w:type="dxa"/>
          </w:tcPr>
          <w:p w14:paraId="259CCE19" w14:textId="77777777" w:rsidR="004A6DEF" w:rsidRPr="00455384" w:rsidRDefault="004A6DEF" w:rsidP="00726F09">
            <w:pPr>
              <w:pStyle w:val="0aFlowTextFirstParagraph"/>
            </w:pPr>
            <w:r w:rsidRPr="00455384">
              <w:t>1.50</w:t>
            </w:r>
          </w:p>
        </w:tc>
        <w:tc>
          <w:tcPr>
            <w:tcW w:w="3007" w:type="dxa"/>
          </w:tcPr>
          <w:p w14:paraId="0B9B6CC0" w14:textId="77777777" w:rsidR="004A6DEF" w:rsidRPr="00455384" w:rsidRDefault="004A6DEF" w:rsidP="00726F09">
            <w:pPr>
              <w:pStyle w:val="0aFlowTextFirstParagraph"/>
            </w:pPr>
            <w:r w:rsidRPr="00455384">
              <w:t>columns with values to be formatted with centred orientation</w:t>
            </w:r>
          </w:p>
        </w:tc>
      </w:tr>
      <w:tr w:rsidR="004A6DEF" w:rsidRPr="00455384" w14:paraId="5762D8D0" w14:textId="77777777" w:rsidTr="00726F09">
        <w:tc>
          <w:tcPr>
            <w:tcW w:w="1769" w:type="dxa"/>
          </w:tcPr>
          <w:p w14:paraId="13DCE158" w14:textId="77777777" w:rsidR="004A6DEF" w:rsidRPr="00455384" w:rsidRDefault="004A6DEF" w:rsidP="00726F09">
            <w:pPr>
              <w:pStyle w:val="0aFlowTextFirstParagraph"/>
            </w:pPr>
            <w:r w:rsidRPr="00455384">
              <w:lastRenderedPageBreak/>
              <w:t>inner side</w:t>
            </w:r>
          </w:p>
        </w:tc>
        <w:tc>
          <w:tcPr>
            <w:tcW w:w="1208" w:type="dxa"/>
          </w:tcPr>
          <w:p w14:paraId="1BBDB055" w14:textId="77777777" w:rsidR="004A6DEF" w:rsidRPr="00455384" w:rsidRDefault="004A6DEF" w:rsidP="00726F09">
            <w:pPr>
              <w:pStyle w:val="0aFlowTextFirstParagraph"/>
            </w:pPr>
            <w:r w:rsidRPr="00455384">
              <w:t>[cm]</w:t>
            </w:r>
          </w:p>
        </w:tc>
        <w:tc>
          <w:tcPr>
            <w:tcW w:w="1418" w:type="dxa"/>
          </w:tcPr>
          <w:p w14:paraId="57226BAB" w14:textId="77777777" w:rsidR="004A6DEF" w:rsidRPr="00455384" w:rsidRDefault="004A6DEF" w:rsidP="00726F09">
            <w:pPr>
              <w:pStyle w:val="0aFlowTextFirstParagraph"/>
            </w:pPr>
            <w:r w:rsidRPr="00455384">
              <w:t>2.50</w:t>
            </w:r>
          </w:p>
        </w:tc>
        <w:tc>
          <w:tcPr>
            <w:tcW w:w="3007" w:type="dxa"/>
          </w:tcPr>
          <w:p w14:paraId="5E896133" w14:textId="77777777" w:rsidR="004A6DEF" w:rsidRPr="00455384" w:rsidRDefault="004A6DEF" w:rsidP="00726F09">
            <w:pPr>
              <w:pStyle w:val="0aFlowTextFirstParagraph"/>
            </w:pPr>
            <w:r w:rsidRPr="00455384">
              <w:t>-</w:t>
            </w:r>
          </w:p>
        </w:tc>
      </w:tr>
      <w:tr w:rsidR="004A6DEF" w:rsidRPr="00455384" w14:paraId="223D2943" w14:textId="77777777" w:rsidTr="00726F09">
        <w:tc>
          <w:tcPr>
            <w:tcW w:w="1769" w:type="dxa"/>
          </w:tcPr>
          <w:p w14:paraId="06248400" w14:textId="48763BAA" w:rsidR="004A6DEF" w:rsidRPr="00455384" w:rsidRDefault="004A6DEF" w:rsidP="005D6F96">
            <w:pPr>
              <w:pStyle w:val="0aFlowTextFirstParagraph"/>
              <w:tabs>
                <w:tab w:val="left" w:pos="1116"/>
              </w:tabs>
            </w:pPr>
            <w:r w:rsidRPr="00455384">
              <w:t>outer side</w:t>
            </w:r>
            <w:r w:rsidR="005D6F96">
              <w:tab/>
            </w:r>
          </w:p>
        </w:tc>
        <w:tc>
          <w:tcPr>
            <w:tcW w:w="1208" w:type="dxa"/>
          </w:tcPr>
          <w:p w14:paraId="41E89EB6" w14:textId="77777777" w:rsidR="004A6DEF" w:rsidRPr="00455384" w:rsidRDefault="004A6DEF" w:rsidP="00726F09">
            <w:pPr>
              <w:pStyle w:val="0aFlowTextFirstParagraph"/>
            </w:pPr>
            <w:r w:rsidRPr="00455384">
              <w:t>[cm]</w:t>
            </w:r>
          </w:p>
        </w:tc>
        <w:tc>
          <w:tcPr>
            <w:tcW w:w="1418" w:type="dxa"/>
          </w:tcPr>
          <w:p w14:paraId="141D7420" w14:textId="77777777" w:rsidR="004A6DEF" w:rsidRPr="00455384" w:rsidRDefault="004A6DEF" w:rsidP="00726F09">
            <w:pPr>
              <w:pStyle w:val="0aFlowTextFirstParagraph"/>
            </w:pPr>
            <w:r w:rsidRPr="00455384">
              <w:t>1.50</w:t>
            </w:r>
          </w:p>
        </w:tc>
        <w:tc>
          <w:tcPr>
            <w:tcW w:w="3007" w:type="dxa"/>
          </w:tcPr>
          <w:p w14:paraId="48FCB875" w14:textId="77777777" w:rsidR="004A6DEF" w:rsidRPr="00455384" w:rsidRDefault="004A6DEF" w:rsidP="00726F09">
            <w:pPr>
              <w:pStyle w:val="0aFlowTextFirstParagraph"/>
            </w:pPr>
            <w:r w:rsidRPr="00455384">
              <w:t>-</w:t>
            </w:r>
          </w:p>
        </w:tc>
      </w:tr>
    </w:tbl>
    <w:p w14:paraId="1F64B121" w14:textId="77777777" w:rsidR="00553EB0" w:rsidRDefault="00553EB0" w:rsidP="00553EB0">
      <w:pPr>
        <w:pStyle w:val="0aFlowTextFirstParagraph"/>
      </w:pPr>
    </w:p>
    <w:p w14:paraId="74EC04E5" w14:textId="77777777" w:rsidR="003304AC" w:rsidRDefault="00C8741C" w:rsidP="003304AC">
      <w:pPr>
        <w:pStyle w:val="0aFlowTextFirstParagraph"/>
      </w:pPr>
      <w:r>
        <w:t>T</w:t>
      </w:r>
      <w:r w:rsidR="00553EB0" w:rsidRPr="00553EB0">
        <w:t xml:space="preserve">here should be </w:t>
      </w:r>
      <w:r w:rsidR="00CA3CE6">
        <w:t>a blank line</w:t>
      </w:r>
      <w:r>
        <w:t xml:space="preserve"> between</w:t>
      </w:r>
      <w:r w:rsidRPr="00553EB0">
        <w:t xml:space="preserve"> the table and the following paragraph</w:t>
      </w:r>
      <w:r w:rsidR="00553EB0" w:rsidRPr="00553EB0">
        <w:t>. The for</w:t>
      </w:r>
      <w:r w:rsidR="003304AC">
        <w:t xml:space="preserve">mat of the </w:t>
      </w:r>
      <w:r w:rsidR="00553EB0" w:rsidRPr="00553EB0">
        <w:t>paragraph should be 0</w:t>
      </w:r>
      <w:proofErr w:type="gramStart"/>
      <w:r w:rsidR="00553EB0" w:rsidRPr="00553EB0">
        <w:t>a.FlowText.FirstParagraph</w:t>
      </w:r>
      <w:proofErr w:type="gramEnd"/>
      <w:r w:rsidR="003304AC">
        <w:t>.</w:t>
      </w:r>
    </w:p>
    <w:p w14:paraId="1D84B117" w14:textId="77777777" w:rsidR="003304AC" w:rsidRPr="00455384" w:rsidRDefault="003304AC" w:rsidP="003304AC">
      <w:pPr>
        <w:pStyle w:val="02Heading2"/>
      </w:pPr>
      <w:r>
        <w:t>References</w:t>
      </w:r>
    </w:p>
    <w:p w14:paraId="068A886A" w14:textId="77777777" w:rsidR="00EF6D1D" w:rsidRDefault="003304AC" w:rsidP="00EF6D1D">
      <w:pPr>
        <w:pStyle w:val="0aFlowTextFirstParagraph"/>
      </w:pPr>
      <w:r>
        <w:t>Number citations consecutively in square brackets [1]. The sentence punctuation follows the brackets [2]. Multiple references [2], [3] are each numbered with separate brackets [1]</w:t>
      </w:r>
      <w:proofErr w:type="gramStart"/>
      <w:r>
        <w:t>–[</w:t>
      </w:r>
      <w:proofErr w:type="gramEnd"/>
      <w:r>
        <w:t>3]. When citing a section in a book, please give the relevant page numbers. In sentences, refer simply to the reference number, as in [3]. Do not use “Ref. [3]” or “reference [3]” except at the beginning of a sentence: “Reference [3] shows ....”. Do not use</w:t>
      </w:r>
      <w:r w:rsidRPr="00634571">
        <w:t xml:space="preserve"> footnotes or </w:t>
      </w:r>
      <w:proofErr w:type="spellStart"/>
      <w:r w:rsidRPr="00634571">
        <w:t>endnotes</w:t>
      </w:r>
      <w:r>
        <w:t>in</w:t>
      </w:r>
      <w:proofErr w:type="spellEnd"/>
      <w:r>
        <w:t xml:space="preserve"> your paper.</w:t>
      </w:r>
    </w:p>
    <w:p w14:paraId="0BA001CF" w14:textId="77777777" w:rsidR="00C8741C" w:rsidRPr="00455384" w:rsidRDefault="00C8741C" w:rsidP="00C8741C">
      <w:pPr>
        <w:pStyle w:val="02Heading2"/>
      </w:pPr>
      <w:r>
        <w:t>Equations</w:t>
      </w:r>
    </w:p>
    <w:p w14:paraId="147217A0" w14:textId="77777777" w:rsidR="00582982" w:rsidRPr="00302E36" w:rsidRDefault="00582982" w:rsidP="00302E36">
      <w:pPr>
        <w:pStyle w:val="0aFlowTextFirstParagraph"/>
      </w:pPr>
      <w:r w:rsidRPr="00302E36">
        <w:t xml:space="preserve">Use either the Microsoft Equation Editor or the </w:t>
      </w:r>
      <w:proofErr w:type="spellStart"/>
      <w:r w:rsidRPr="00302E36">
        <w:t>MathType</w:t>
      </w:r>
      <w:proofErr w:type="spellEnd"/>
      <w:r w:rsidRPr="00302E36">
        <w:t xml:space="preserve"> add-on (http://www.mathtype.com) for equations in your paper (Insert | Object | Create New | Microsoft Equation or </w:t>
      </w:r>
      <w:proofErr w:type="spellStart"/>
      <w:r w:rsidRPr="00302E36">
        <w:t>MathType</w:t>
      </w:r>
      <w:proofErr w:type="spellEnd"/>
      <w:r w:rsidRPr="00302E36">
        <w:t xml:space="preserve"> Equation). “Float over text” should not be selected. Number equations consecutively with equation numbers in parentheses, as in (1).</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594"/>
      </w:tblGrid>
      <w:tr w:rsidR="00582982" w:rsidRPr="00302E36" w14:paraId="2CADF554" w14:textId="77777777" w:rsidTr="007975AE">
        <w:tc>
          <w:tcPr>
            <w:tcW w:w="6804" w:type="dxa"/>
          </w:tcPr>
          <w:p w14:paraId="78011C27" w14:textId="77777777" w:rsidR="00582982" w:rsidRPr="00302E36" w:rsidRDefault="00221622" w:rsidP="00302E36">
            <w:pPr>
              <w:pStyle w:val="0eEquations"/>
            </w:pPr>
            <w:r w:rsidRPr="00302E36">
              <w:rPr>
                <w:noProof/>
              </w:rPr>
              <w:object w:dxaOrig="1340" w:dyaOrig="760" w14:anchorId="7CEF1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85pt;height:30.25pt;mso-width-percent:0;mso-height-percent:0;mso-width-percent:0;mso-height-percent:0" o:ole="">
                  <v:imagedata r:id="rId10" o:title=""/>
                </v:shape>
                <o:OLEObject Type="Embed" ProgID="Equation.3" ShapeID="_x0000_i1025" DrawAspect="Content" ObjectID="_1734938902" r:id="rId11"/>
              </w:object>
            </w:r>
          </w:p>
        </w:tc>
        <w:tc>
          <w:tcPr>
            <w:tcW w:w="598" w:type="dxa"/>
            <w:vAlign w:val="center"/>
          </w:tcPr>
          <w:p w14:paraId="5DA20BDD" w14:textId="77777777" w:rsidR="00582982" w:rsidRPr="00302E36" w:rsidRDefault="00582982" w:rsidP="00302E36">
            <w:pPr>
              <w:pStyle w:val="0eEquations"/>
            </w:pPr>
            <w:r w:rsidRPr="00302E36">
              <w:t>(1)</w:t>
            </w:r>
          </w:p>
        </w:tc>
      </w:tr>
    </w:tbl>
    <w:p w14:paraId="28A95B67" w14:textId="77777777" w:rsidR="00582982" w:rsidRPr="00455384" w:rsidRDefault="00582982" w:rsidP="00582982">
      <w:pPr>
        <w:pStyle w:val="02Heading2"/>
      </w:pPr>
      <w:r>
        <w:t>Editorial policy</w:t>
      </w:r>
    </w:p>
    <w:p w14:paraId="042447A0" w14:textId="1E4AF6D2" w:rsidR="00582982" w:rsidRDefault="00582982" w:rsidP="00582982">
      <w:pPr>
        <w:pStyle w:val="0aFlowTextFirstParagraph"/>
      </w:pPr>
      <w:r>
        <w:t>Submission of a manuscript is not required for participation in a conference. Do not submit a paper you have submitted or published elsewhere. The submitting author is responsible for obtaining agreement of all coauthors and any consent required from sponsors before submitting a paper.</w:t>
      </w:r>
    </w:p>
    <w:p w14:paraId="3CEB8BB7" w14:textId="3BF227C8" w:rsidR="00AC7763" w:rsidRDefault="00AC7763" w:rsidP="00AC7763">
      <w:pPr>
        <w:pStyle w:val="0bFlowTextFollowingParagraph"/>
        <w:rPr>
          <w:lang w:val="en-GB"/>
        </w:rPr>
      </w:pPr>
    </w:p>
    <w:p w14:paraId="51DF495A" w14:textId="77777777" w:rsidR="00AC7763" w:rsidRPr="00906122" w:rsidRDefault="00AC7763" w:rsidP="00AC7763">
      <w:pPr>
        <w:pStyle w:val="01Heading1"/>
        <w:tabs>
          <w:tab w:val="clear" w:pos="567"/>
        </w:tabs>
      </w:pPr>
      <w:r w:rsidRPr="00906122">
        <w:t>from Research to Daily Engineering Evaluation</w:t>
      </w:r>
    </w:p>
    <w:p w14:paraId="7E0DD6E3" w14:textId="77777777" w:rsidR="00AC7763" w:rsidRPr="00A9391D" w:rsidRDefault="00AC7763" w:rsidP="00AC7763">
      <w:pPr>
        <w:pStyle w:val="01Heading1"/>
        <w:numPr>
          <w:ilvl w:val="0"/>
          <w:numId w:val="0"/>
        </w:numPr>
        <w:rPr>
          <w:rFonts w:ascii="Times New Roman" w:hAnsi="Times New Roman"/>
          <w:b w:val="0"/>
        </w:rPr>
      </w:pPr>
      <w:proofErr w:type="gramStart"/>
      <w:r w:rsidRPr="00906122">
        <w:rPr>
          <w:rFonts w:ascii="Times New Roman" w:hAnsi="Times New Roman"/>
          <w:b w:val="0"/>
        </w:rPr>
        <w:t>In order to</w:t>
      </w:r>
      <w:proofErr w:type="gramEnd"/>
      <w:r w:rsidRPr="00906122">
        <w:rPr>
          <w:rFonts w:ascii="Times New Roman" w:hAnsi="Times New Roman"/>
          <w:b w:val="0"/>
        </w:rPr>
        <w:t xml:space="preserve"> promote and facilitate the transfer of knowledge from Research to Daily Engineering Evaluation, the template for extended abstracts contains a paragraph (paragraph 4) dedicated to a description of the use of the presented results in engineering applications.</w:t>
      </w:r>
    </w:p>
    <w:p w14:paraId="53ECF254" w14:textId="77777777" w:rsidR="00AC7763" w:rsidRPr="00AC7763" w:rsidRDefault="00AC7763" w:rsidP="00AC7763">
      <w:pPr>
        <w:pStyle w:val="0bFlowTextFollowingParagraph"/>
        <w:rPr>
          <w:lang w:val="en-GB"/>
        </w:rPr>
      </w:pPr>
    </w:p>
    <w:p w14:paraId="7EDC8A5B" w14:textId="77777777" w:rsidR="00EF6D1D" w:rsidRPr="00931D25" w:rsidRDefault="00EF6D1D" w:rsidP="00931D25">
      <w:pPr>
        <w:pStyle w:val="06HeadingAcknowledgements"/>
      </w:pPr>
      <w:r w:rsidRPr="00931D25">
        <w:t>Acknowledgements</w:t>
      </w:r>
    </w:p>
    <w:p w14:paraId="6DB4BEF7" w14:textId="77777777" w:rsidR="00EF6D1D" w:rsidRPr="00EF6D1D" w:rsidRDefault="00EF6D1D" w:rsidP="00931D25">
      <w:pPr>
        <w:pStyle w:val="0aFlowTextFirstParagraph"/>
      </w:pPr>
      <w:r w:rsidRPr="00EF6D1D">
        <w:t>Authors wishing to ackno</w:t>
      </w:r>
      <w:r w:rsidR="00931D25">
        <w:t>w</w:t>
      </w:r>
      <w:r w:rsidRPr="00EF6D1D">
        <w:t>l</w:t>
      </w:r>
      <w:r w:rsidR="00931D25">
        <w:t>ed</w:t>
      </w:r>
      <w:r w:rsidRPr="00EF6D1D">
        <w:t xml:space="preserve">ge assistance or encouragement from colleagues, special </w:t>
      </w:r>
      <w:proofErr w:type="gramStart"/>
      <w:r w:rsidRPr="00EF6D1D">
        <w:t>work  by</w:t>
      </w:r>
      <w:proofErr w:type="gramEnd"/>
      <w:r w:rsidRPr="00EF6D1D">
        <w:t xml:space="preserve"> technical staff or financial support f</w:t>
      </w:r>
      <w:r w:rsidR="00931D25">
        <w:t>ro</w:t>
      </w:r>
      <w:r w:rsidRPr="00EF6D1D">
        <w:t>m organizations should do so in an unnumbered Acknowle</w:t>
      </w:r>
      <w:r w:rsidR="00931D25">
        <w:t>d</w:t>
      </w:r>
      <w:r w:rsidRPr="00EF6D1D">
        <w:t xml:space="preserve">gments </w:t>
      </w:r>
      <w:r w:rsidR="00931D25">
        <w:t>sec</w:t>
      </w:r>
      <w:r w:rsidRPr="00EF6D1D">
        <w:t xml:space="preserve">tion immediately following the last numbered section of the paper. </w:t>
      </w:r>
    </w:p>
    <w:p w14:paraId="4A0EF7F3" w14:textId="77777777" w:rsidR="002F3F38" w:rsidRPr="002F3F38" w:rsidRDefault="004A6DEF" w:rsidP="002F3F38">
      <w:pPr>
        <w:pStyle w:val="07HeadingReferences"/>
      </w:pPr>
      <w:r w:rsidRPr="00B10DE9">
        <w:t>References</w:t>
      </w:r>
    </w:p>
    <w:p w14:paraId="3B4B069C" w14:textId="77777777" w:rsidR="008720EE" w:rsidRPr="002F3F38" w:rsidRDefault="002F3F38" w:rsidP="0011122D">
      <w:pPr>
        <w:pStyle w:val="0dReferences"/>
      </w:pPr>
      <w:r w:rsidRPr="00454E70">
        <w:rPr>
          <w:lang w:val="en-US"/>
        </w:rPr>
        <w:t>P</w:t>
      </w:r>
      <w:r w:rsidR="008720EE" w:rsidRPr="00454E70">
        <w:rPr>
          <w:lang w:val="en-US"/>
        </w:rPr>
        <w:t xml:space="preserve">ollan, Michael. 2006. </w:t>
      </w:r>
      <w:r w:rsidR="008720EE" w:rsidRPr="00454E70">
        <w:rPr>
          <w:i/>
          <w:lang w:val="en-US"/>
        </w:rPr>
        <w:t>The Omnivore’s Dilemma: A Natural History of Four Meals</w:t>
      </w:r>
      <w:r w:rsidRPr="00454E70">
        <w:rPr>
          <w:lang w:val="en-US"/>
        </w:rPr>
        <w:t xml:space="preserve">. </w:t>
      </w:r>
      <w:r w:rsidRPr="0011122D">
        <w:t xml:space="preserve">New </w:t>
      </w:r>
      <w:r w:rsidR="008720EE" w:rsidRPr="0011122D">
        <w:t>York: Penguin</w:t>
      </w:r>
      <w:r w:rsidR="008720EE" w:rsidRPr="002F3F38">
        <w:t>.</w:t>
      </w:r>
      <w:r>
        <w:tab/>
      </w:r>
      <w:r>
        <w:tab/>
      </w:r>
      <w:r w:rsidR="001E306D" w:rsidRPr="002F3F38">
        <w:rPr>
          <w:i/>
          <w:color w:val="FF0000"/>
        </w:rPr>
        <w:t xml:space="preserve">Citation example of book </w:t>
      </w:r>
    </w:p>
    <w:p w14:paraId="484966A3" w14:textId="77777777" w:rsidR="001E306D" w:rsidRPr="002F3F38" w:rsidRDefault="008720EE" w:rsidP="0011122D">
      <w:pPr>
        <w:pStyle w:val="0dReferences"/>
      </w:pPr>
      <w:r w:rsidRPr="00454E70">
        <w:rPr>
          <w:lang w:val="en-US"/>
        </w:rPr>
        <w:t xml:space="preserve">Ward, Geoffrey C., and Ken Burns. 2007. </w:t>
      </w:r>
      <w:r w:rsidRPr="00454E70">
        <w:rPr>
          <w:i/>
          <w:lang w:val="en-US"/>
        </w:rPr>
        <w:t>The War: An Intimate History</w:t>
      </w:r>
      <w:r w:rsidRPr="00454E70">
        <w:rPr>
          <w:lang w:val="en-US"/>
        </w:rPr>
        <w:t>, 1941–1945</w:t>
      </w:r>
      <w:r w:rsidR="002F3F38" w:rsidRPr="00454E70">
        <w:rPr>
          <w:lang w:val="en-US"/>
        </w:rPr>
        <w:t xml:space="preserve">. </w:t>
      </w:r>
      <w:r w:rsidR="002F3F38" w:rsidRPr="002F3F38">
        <w:t xml:space="preserve">New </w:t>
      </w:r>
      <w:r w:rsidRPr="002F3F38">
        <w:t>York: Knopf.</w:t>
      </w:r>
      <w:r w:rsidR="001E306D" w:rsidRPr="002F3F38">
        <w:t xml:space="preserve"> </w:t>
      </w:r>
      <w:r w:rsidR="001E306D" w:rsidRPr="002F3F38">
        <w:tab/>
      </w:r>
      <w:r w:rsidR="001E306D" w:rsidRPr="002F3F38">
        <w:tab/>
      </w:r>
      <w:r w:rsidR="001E306D" w:rsidRPr="002F3F38">
        <w:rPr>
          <w:color w:val="FF0000"/>
        </w:rPr>
        <w:t>Citation example of book</w:t>
      </w:r>
      <w:r w:rsidR="001E306D" w:rsidRPr="002F3F38">
        <w:t xml:space="preserve"> </w:t>
      </w:r>
    </w:p>
    <w:p w14:paraId="42F35E7F" w14:textId="77777777" w:rsidR="001E306D" w:rsidRPr="007975AE" w:rsidRDefault="008720EE" w:rsidP="0011122D">
      <w:pPr>
        <w:pStyle w:val="0dReferences"/>
      </w:pPr>
      <w:r w:rsidRPr="00454E70">
        <w:rPr>
          <w:lang w:val="en-US"/>
        </w:rPr>
        <w:t xml:space="preserve">Austen, Jane. 2007. </w:t>
      </w:r>
      <w:r w:rsidRPr="00454E70">
        <w:rPr>
          <w:i/>
          <w:lang w:val="en-US"/>
        </w:rPr>
        <w:t>Pride and Prejudice</w:t>
      </w:r>
      <w:r w:rsidRPr="00454E70">
        <w:rPr>
          <w:lang w:val="en-US"/>
        </w:rPr>
        <w:t>. New York: P</w:t>
      </w:r>
      <w:r w:rsidR="002F3F38" w:rsidRPr="00454E70">
        <w:rPr>
          <w:lang w:val="en-US"/>
        </w:rPr>
        <w:t>enguin Classics. Kindle edition.</w:t>
      </w:r>
      <w:r w:rsidR="002F3F38" w:rsidRPr="00454E70">
        <w:rPr>
          <w:lang w:val="en-US"/>
        </w:rPr>
        <w:tab/>
      </w:r>
      <w:r w:rsidR="001E306D" w:rsidRPr="007975AE">
        <w:rPr>
          <w:color w:val="FF0000"/>
        </w:rPr>
        <w:t>Citation example of book published electronically</w:t>
      </w:r>
    </w:p>
    <w:p w14:paraId="0D7CFB77" w14:textId="77777777" w:rsidR="008720EE" w:rsidRPr="007975AE" w:rsidRDefault="008720EE" w:rsidP="0011122D">
      <w:pPr>
        <w:pStyle w:val="0dReferences"/>
      </w:pPr>
      <w:r w:rsidRPr="00454E70">
        <w:rPr>
          <w:lang w:val="en-US"/>
        </w:rPr>
        <w:t xml:space="preserve">Kurland, Philip B., and Ralph Lerner, eds. 1987. </w:t>
      </w:r>
      <w:r w:rsidRPr="00454E70">
        <w:rPr>
          <w:i/>
          <w:lang w:val="en-US"/>
        </w:rPr>
        <w:t>The Founders’ Constitution</w:t>
      </w:r>
      <w:r w:rsidRPr="00454E70">
        <w:rPr>
          <w:lang w:val="en-US"/>
        </w:rPr>
        <w:t>. Chicago: University of Chicago Press. http://press-pubs.uchicago.edu/founders/.</w:t>
      </w:r>
      <w:r w:rsidR="001E306D" w:rsidRPr="00454E70">
        <w:rPr>
          <w:lang w:val="en-US"/>
        </w:rPr>
        <w:tab/>
      </w:r>
      <w:r w:rsidR="002F3F38" w:rsidRPr="00454E70">
        <w:rPr>
          <w:lang w:val="en-US"/>
        </w:rPr>
        <w:tab/>
      </w:r>
      <w:r w:rsidR="001E306D" w:rsidRPr="007975AE">
        <w:rPr>
          <w:i/>
          <w:color w:val="FF0000"/>
        </w:rPr>
        <w:t>Citation example of book published electronically</w:t>
      </w:r>
    </w:p>
    <w:p w14:paraId="0EC7C918" w14:textId="77777777" w:rsidR="001E306D" w:rsidRPr="00634571" w:rsidRDefault="008720EE" w:rsidP="0011122D">
      <w:pPr>
        <w:pStyle w:val="0dReferences"/>
      </w:pPr>
      <w:r w:rsidRPr="00454E70">
        <w:rPr>
          <w:lang w:val="en-US"/>
        </w:rPr>
        <w:t xml:space="preserve">Weinstein, Joshua I. 2009. “The Market in Plato’s Republic.” </w:t>
      </w:r>
      <w:r w:rsidRPr="00454E70">
        <w:rPr>
          <w:i/>
          <w:lang w:val="en-US"/>
        </w:rPr>
        <w:t>Classical Philology</w:t>
      </w:r>
      <w:r w:rsidRPr="00454E70">
        <w:rPr>
          <w:lang w:val="en-US"/>
        </w:rPr>
        <w:t xml:space="preserve"> 104:439–58.</w:t>
      </w:r>
      <w:r w:rsidR="002F3F38" w:rsidRPr="00454E70">
        <w:rPr>
          <w:lang w:val="en-US"/>
        </w:rPr>
        <w:tab/>
      </w:r>
      <w:r w:rsidR="002F3F38" w:rsidRPr="00454E70">
        <w:rPr>
          <w:lang w:val="en-US"/>
        </w:rPr>
        <w:tab/>
      </w:r>
      <w:r w:rsidR="001E306D" w:rsidRPr="002F3F38">
        <w:rPr>
          <w:i/>
          <w:iCs/>
          <w:color w:val="FF0000"/>
        </w:rPr>
        <w:t>Citation example of journal article</w:t>
      </w:r>
    </w:p>
    <w:p w14:paraId="217A4E6D" w14:textId="77777777" w:rsidR="001E306D" w:rsidRPr="00454E70" w:rsidRDefault="008720EE" w:rsidP="0011122D">
      <w:pPr>
        <w:pStyle w:val="0dReferences"/>
        <w:rPr>
          <w:lang w:val="en-US"/>
        </w:rPr>
      </w:pPr>
      <w:r w:rsidRPr="00454E70">
        <w:rPr>
          <w:lang w:val="en-US"/>
        </w:rPr>
        <w:lastRenderedPageBreak/>
        <w:t xml:space="preserve">Kossinets, Gueorgi, and Duncan J. Watts. 2009. “Origins of </w:t>
      </w:r>
      <w:r w:rsidR="002F3F38" w:rsidRPr="00454E70">
        <w:rPr>
          <w:lang w:val="en-US"/>
        </w:rPr>
        <w:t xml:space="preserve">Homophily in an Evolving Social </w:t>
      </w:r>
      <w:r w:rsidRPr="00454E70">
        <w:rPr>
          <w:lang w:val="en-US"/>
        </w:rPr>
        <w:t xml:space="preserve">Network.” </w:t>
      </w:r>
      <w:r w:rsidRPr="00454E70">
        <w:rPr>
          <w:i/>
          <w:lang w:val="en-US"/>
        </w:rPr>
        <w:t>American Journal of Sociology</w:t>
      </w:r>
      <w:r w:rsidRPr="00454E70">
        <w:rPr>
          <w:lang w:val="en-US"/>
        </w:rPr>
        <w:t xml:space="preserve"> 115:405–</w:t>
      </w:r>
      <w:r w:rsidR="002F3F38" w:rsidRPr="00454E70">
        <w:rPr>
          <w:lang w:val="en-US"/>
        </w:rPr>
        <w:t xml:space="preserve">50. Accessed February 28, 2010. </w:t>
      </w:r>
      <w:r w:rsidRPr="00454E70">
        <w:rPr>
          <w:lang w:val="en-US"/>
        </w:rPr>
        <w:t>doi:10.1086/599247.</w:t>
      </w:r>
      <w:r w:rsidR="001E306D" w:rsidRPr="00454E70">
        <w:rPr>
          <w:lang w:val="en-US"/>
        </w:rPr>
        <w:t xml:space="preserve"> </w:t>
      </w:r>
      <w:r w:rsidR="00F109B9" w:rsidRPr="00454E70">
        <w:rPr>
          <w:lang w:val="en-US"/>
        </w:rPr>
        <w:tab/>
      </w:r>
      <w:r w:rsidR="00F109B9" w:rsidRPr="00454E70">
        <w:rPr>
          <w:lang w:val="en-US"/>
        </w:rPr>
        <w:tab/>
      </w:r>
      <w:r w:rsidR="001E306D" w:rsidRPr="00454E70">
        <w:rPr>
          <w:i/>
          <w:iCs/>
          <w:color w:val="FF0000"/>
          <w:lang w:val="en-US"/>
        </w:rPr>
        <w:t>Citation example of article in an online journal</w:t>
      </w:r>
    </w:p>
    <w:p w14:paraId="6C1F619E" w14:textId="77777777" w:rsidR="00F109B9" w:rsidRPr="00454E70" w:rsidRDefault="008720EE" w:rsidP="0011122D">
      <w:pPr>
        <w:pStyle w:val="0dReferences"/>
        <w:rPr>
          <w:lang w:val="en-US"/>
        </w:rPr>
      </w:pPr>
      <w:r w:rsidRPr="00454E70">
        <w:rPr>
          <w:lang w:val="en-US"/>
        </w:rPr>
        <w:t>Choi, Mihwa. 2008. “Contesting Imaginaires in Death R</w:t>
      </w:r>
      <w:r w:rsidR="002F3F38" w:rsidRPr="00454E70">
        <w:rPr>
          <w:lang w:val="en-US"/>
        </w:rPr>
        <w:t xml:space="preserve">ituals during the Northern Song </w:t>
      </w:r>
      <w:r w:rsidRPr="00454E70">
        <w:rPr>
          <w:lang w:val="en-US"/>
        </w:rPr>
        <w:t>Dynasty.” PhD diss., University of Chicago.</w:t>
      </w:r>
      <w:r w:rsidR="00F109B9" w:rsidRPr="00454E70">
        <w:rPr>
          <w:lang w:val="en-US"/>
        </w:rPr>
        <w:tab/>
      </w:r>
      <w:r w:rsidR="00F109B9" w:rsidRPr="00454E70">
        <w:rPr>
          <w:i/>
          <w:iCs/>
          <w:color w:val="FF0000"/>
          <w:lang w:val="en-US"/>
        </w:rPr>
        <w:t>Citation example of thesis or dissertation</w:t>
      </w:r>
    </w:p>
    <w:p w14:paraId="0AF0E92E" w14:textId="77777777" w:rsidR="00F109B9" w:rsidRPr="002F3F38" w:rsidRDefault="002F3F38" w:rsidP="0011122D">
      <w:pPr>
        <w:pStyle w:val="0dReferences"/>
      </w:pPr>
      <w:r w:rsidRPr="00454E70">
        <w:rPr>
          <w:lang w:val="en-US"/>
        </w:rPr>
        <w:t>A</w:t>
      </w:r>
      <w:r w:rsidR="008720EE" w:rsidRPr="00454E70">
        <w:rPr>
          <w:lang w:val="en-US"/>
        </w:rPr>
        <w:t xml:space="preserve">delman, Rachel. 2009. </w:t>
      </w:r>
      <w:proofErr w:type="gramStart"/>
      <w:r w:rsidR="008720EE" w:rsidRPr="00454E70">
        <w:rPr>
          <w:lang w:val="en-US"/>
        </w:rPr>
        <w:t>“ ‘</w:t>
      </w:r>
      <w:proofErr w:type="gramEnd"/>
      <w:r w:rsidR="008720EE" w:rsidRPr="00454E70">
        <w:rPr>
          <w:lang w:val="en-US"/>
        </w:rPr>
        <w:t>Such Stuff as Dreams Are M</w:t>
      </w:r>
      <w:r w:rsidRPr="00454E70">
        <w:rPr>
          <w:lang w:val="en-US"/>
        </w:rPr>
        <w:t xml:space="preserve">ade On’: God’s Footstool in the </w:t>
      </w:r>
      <w:r w:rsidR="008720EE" w:rsidRPr="00454E70">
        <w:rPr>
          <w:lang w:val="en-US"/>
        </w:rPr>
        <w:t>Aramaic Targumim and Midrashic Tradition.” Paper presente</w:t>
      </w:r>
      <w:r w:rsidRPr="00454E70">
        <w:rPr>
          <w:lang w:val="en-US"/>
        </w:rPr>
        <w:t xml:space="preserve">d at the annual meeting for the </w:t>
      </w:r>
      <w:r w:rsidR="008720EE" w:rsidRPr="00454E70">
        <w:rPr>
          <w:lang w:val="en-US"/>
        </w:rPr>
        <w:t>Society of Biblical Literature, New Orleans, Louisiana, November 21–24.</w:t>
      </w:r>
      <w:r w:rsidR="00F109B9" w:rsidRPr="00454E70">
        <w:rPr>
          <w:lang w:val="en-US"/>
        </w:rPr>
        <w:t xml:space="preserve">       </w:t>
      </w:r>
      <w:r w:rsidRPr="002F3F38">
        <w:rPr>
          <w:i/>
          <w:iCs/>
          <w:color w:val="FF0000"/>
        </w:rPr>
        <w:t xml:space="preserve">Citation exaple </w:t>
      </w:r>
      <w:r w:rsidR="00F109B9" w:rsidRPr="002F3F38">
        <w:rPr>
          <w:i/>
          <w:iCs/>
          <w:color w:val="FF0000"/>
        </w:rPr>
        <w:t>of paper presented at a meeting or conference</w:t>
      </w:r>
    </w:p>
    <w:p w14:paraId="572E4A13" w14:textId="77777777" w:rsidR="00B10DE9" w:rsidRPr="006F446F" w:rsidRDefault="008720EE" w:rsidP="0011122D">
      <w:pPr>
        <w:pStyle w:val="0dReferences"/>
        <w:rPr>
          <w:lang w:val="en-GB"/>
        </w:rPr>
      </w:pPr>
      <w:r w:rsidRPr="00454E70">
        <w:rPr>
          <w:lang w:val="en-US"/>
        </w:rPr>
        <w:t>McDonald’s Corporation. 2008. “McDonald’s Happy M</w:t>
      </w:r>
      <w:r w:rsidR="002F3F38" w:rsidRPr="00454E70">
        <w:rPr>
          <w:lang w:val="en-US"/>
        </w:rPr>
        <w:t xml:space="preserve">eal Toy Safety Facts.” Accessed </w:t>
      </w:r>
      <w:r w:rsidRPr="00454E70">
        <w:rPr>
          <w:lang w:val="en-US"/>
        </w:rPr>
        <w:t>July 19. http://www.mcdonalds.com/corp/about/factsheets.html.</w:t>
      </w:r>
      <w:r w:rsidR="00F109B9" w:rsidRPr="00454E70">
        <w:rPr>
          <w:lang w:val="en-US"/>
        </w:rPr>
        <w:tab/>
      </w:r>
      <w:r w:rsidR="00F109B9" w:rsidRPr="00454E70">
        <w:rPr>
          <w:i/>
          <w:iCs/>
          <w:color w:val="FF0000"/>
          <w:lang w:val="en-US"/>
        </w:rPr>
        <w:t>Citation example of website</w:t>
      </w:r>
      <w:bookmarkEnd w:id="1"/>
    </w:p>
    <w:p w14:paraId="25DC95DE" w14:textId="77777777" w:rsidR="00582982" w:rsidRPr="00454E70" w:rsidRDefault="00582982" w:rsidP="0011122D">
      <w:pPr>
        <w:pStyle w:val="0dReferences"/>
        <w:numPr>
          <w:ilvl w:val="0"/>
          <w:numId w:val="0"/>
        </w:numPr>
        <w:ind w:left="567"/>
        <w:rPr>
          <w:lang w:val="en-US"/>
        </w:rPr>
      </w:pPr>
    </w:p>
    <w:sectPr w:rsidR="00582982" w:rsidRPr="00454E70" w:rsidSect="003A09FE">
      <w:headerReference w:type="even" r:id="rId12"/>
      <w:headerReference w:type="default" r:id="rId13"/>
      <w:footerReference w:type="even" r:id="rId14"/>
      <w:footerReference w:type="default" r:id="rId15"/>
      <w:footerReference w:type="first" r:id="rId16"/>
      <w:type w:val="continuous"/>
      <w:pgSz w:w="9639" w:h="13608" w:code="9"/>
      <w:pgMar w:top="851" w:right="851" w:bottom="851" w:left="1418"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E67F" w14:textId="77777777" w:rsidR="008D1106" w:rsidRDefault="008D1106">
      <w:r>
        <w:separator/>
      </w:r>
    </w:p>
    <w:p w14:paraId="46E082EF" w14:textId="77777777" w:rsidR="008D1106" w:rsidRDefault="008D1106"/>
  </w:endnote>
  <w:endnote w:type="continuationSeparator" w:id="0">
    <w:p w14:paraId="17D4B081" w14:textId="77777777" w:rsidR="008D1106" w:rsidRDefault="008D1106">
      <w:r>
        <w:continuationSeparator/>
      </w:r>
    </w:p>
    <w:p w14:paraId="5583FEC8" w14:textId="77777777" w:rsidR="008D1106" w:rsidRDefault="008D1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7"/>
      <w:gridCol w:w="6814"/>
    </w:tblGrid>
    <w:tr w:rsidR="00C33A15" w:rsidRPr="00EE52B7" w14:paraId="1AD50049" w14:textId="77777777" w:rsidTr="00F51C06">
      <w:trPr>
        <w:jc w:val="center"/>
      </w:trPr>
      <w:tc>
        <w:tcPr>
          <w:tcW w:w="567" w:type="dxa"/>
        </w:tcPr>
        <w:p w14:paraId="721BB9D0" w14:textId="48C2E7A3" w:rsidR="00C33A15" w:rsidRPr="008F6C90" w:rsidRDefault="00E663C4" w:rsidP="00726F09">
          <w:pPr>
            <w:pStyle w:val="Pidipagina"/>
            <w:rPr>
              <w:sz w:val="16"/>
              <w:lang w:eastAsia="ja-JP"/>
            </w:rPr>
          </w:pPr>
          <w:r w:rsidRPr="00BD7A3D">
            <w:rPr>
              <w:sz w:val="16"/>
              <w:lang w:val="fr-FR" w:eastAsia="ja-JP"/>
            </w:rPr>
            <w:fldChar w:fldCharType="begin"/>
          </w:r>
          <w:r w:rsidR="00C33A15" w:rsidRPr="00BD7A3D">
            <w:rPr>
              <w:sz w:val="16"/>
              <w:lang w:val="fr-FR" w:eastAsia="ja-JP"/>
            </w:rPr>
            <w:instrText>PAGE   \* MERGEFORMAT</w:instrText>
          </w:r>
          <w:r w:rsidRPr="00BD7A3D">
            <w:rPr>
              <w:sz w:val="16"/>
              <w:lang w:val="fr-FR" w:eastAsia="ja-JP"/>
            </w:rPr>
            <w:fldChar w:fldCharType="separate"/>
          </w:r>
          <w:r w:rsidR="00944656" w:rsidRPr="00944656">
            <w:rPr>
              <w:noProof/>
              <w:sz w:val="16"/>
              <w:lang w:val="ja-JP" w:eastAsia="ja-JP"/>
            </w:rPr>
            <w:t>2</w:t>
          </w:r>
          <w:r w:rsidRPr="00BD7A3D">
            <w:rPr>
              <w:sz w:val="16"/>
              <w:lang w:val="fr-FR" w:eastAsia="ja-JP"/>
            </w:rPr>
            <w:fldChar w:fldCharType="end"/>
          </w:r>
        </w:p>
      </w:tc>
      <w:tc>
        <w:tcPr>
          <w:tcW w:w="6996" w:type="dxa"/>
        </w:tcPr>
        <w:p w14:paraId="2CB44558" w14:textId="2DF4C723" w:rsidR="00C33A15" w:rsidRPr="00EE52B7" w:rsidRDefault="00C33A15" w:rsidP="00F51C06">
          <w:pPr>
            <w:pStyle w:val="Pidipagina"/>
            <w:rPr>
              <w:sz w:val="14"/>
              <w:szCs w:val="14"/>
              <w:lang w:eastAsia="ja-JP"/>
            </w:rPr>
          </w:pPr>
        </w:p>
      </w:tc>
    </w:tr>
  </w:tbl>
  <w:p w14:paraId="7878B6A6" w14:textId="77777777" w:rsidR="00C33A15" w:rsidRDefault="00C33A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rPr>
      <w:id w:val="-1379315144"/>
      <w:docPartObj>
        <w:docPartGallery w:val="Page Numbers (Bottom of Page)"/>
        <w:docPartUnique/>
      </w:docPartObj>
    </w:sdtPr>
    <w:sdtEndPr>
      <w:rPr>
        <w:b/>
        <w:sz w:val="20"/>
      </w:rPr>
    </w:sdtEndPr>
    <w:sdtContent>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04"/>
          <w:gridCol w:w="567"/>
        </w:tblGrid>
        <w:tr w:rsidR="00277A4C" w14:paraId="4CE5AFA7" w14:textId="77777777" w:rsidTr="00F51C06">
          <w:trPr>
            <w:jc w:val="center"/>
          </w:trPr>
          <w:tc>
            <w:tcPr>
              <w:tcW w:w="6804" w:type="dxa"/>
            </w:tcPr>
            <w:p w14:paraId="165E91F1" w14:textId="0D171B05" w:rsidR="00277A4C" w:rsidRPr="00EE52B7" w:rsidRDefault="00E663C4" w:rsidP="00277A4C">
              <w:pPr>
                <w:jc w:val="right"/>
                <w:rPr>
                  <w:sz w:val="14"/>
                </w:rPr>
              </w:pPr>
              <w:r w:rsidRPr="00EE52B7">
                <w:rPr>
                  <w:sz w:val="14"/>
                </w:rPr>
                <w:fldChar w:fldCharType="begin"/>
              </w:r>
              <w:r w:rsidR="00C8741C" w:rsidRPr="00EE52B7">
                <w:rPr>
                  <w:sz w:val="14"/>
                </w:rPr>
                <w:instrText xml:space="preserve"> STYLEREF "001.Author"</w:instrText>
              </w:r>
              <w:r w:rsidRPr="00EE52B7">
                <w:rPr>
                  <w:sz w:val="14"/>
                </w:rPr>
                <w:fldChar w:fldCharType="separate"/>
              </w:r>
              <w:r w:rsidR="00CA0D87">
                <w:rPr>
                  <w:noProof/>
                  <w:sz w:val="14"/>
                </w:rPr>
                <w:t>Name Surname1, Name Surname2, Name Surname3</w:t>
              </w:r>
              <w:r w:rsidRPr="00EE52B7">
                <w:rPr>
                  <w:sz w:val="14"/>
                </w:rPr>
                <w:fldChar w:fldCharType="end"/>
              </w:r>
            </w:p>
          </w:tc>
          <w:tc>
            <w:tcPr>
              <w:tcW w:w="567" w:type="dxa"/>
            </w:tcPr>
            <w:p w14:paraId="451189F1" w14:textId="58E25854" w:rsidR="00277A4C" w:rsidRPr="00BD7A3D" w:rsidRDefault="00BD7A3D" w:rsidP="00BD7A3D">
              <w:pPr>
                <w:tabs>
                  <w:tab w:val="left" w:pos="338"/>
                </w:tabs>
                <w:rPr>
                  <w:sz w:val="16"/>
                  <w:szCs w:val="16"/>
                  <w:lang w:eastAsia="ja-JP"/>
                </w:rPr>
              </w:pPr>
              <w:r>
                <w:rPr>
                  <w:sz w:val="20"/>
                  <w:lang w:eastAsia="ja-JP"/>
                </w:rPr>
                <w:tab/>
              </w:r>
              <w:r w:rsidR="00E663C4" w:rsidRPr="00BD7A3D">
                <w:rPr>
                  <w:sz w:val="16"/>
                  <w:szCs w:val="16"/>
                  <w:lang w:eastAsia="ja-JP"/>
                </w:rPr>
                <w:fldChar w:fldCharType="begin"/>
              </w:r>
              <w:r w:rsidRPr="00BD7A3D">
                <w:rPr>
                  <w:sz w:val="16"/>
                  <w:szCs w:val="16"/>
                  <w:lang w:eastAsia="ja-JP"/>
                </w:rPr>
                <w:instrText>PAGE   \* MERGEFORMAT</w:instrText>
              </w:r>
              <w:r w:rsidR="00E663C4" w:rsidRPr="00BD7A3D">
                <w:rPr>
                  <w:sz w:val="16"/>
                  <w:szCs w:val="16"/>
                  <w:lang w:eastAsia="ja-JP"/>
                </w:rPr>
                <w:fldChar w:fldCharType="separate"/>
              </w:r>
              <w:r w:rsidR="00944656" w:rsidRPr="00944656">
                <w:rPr>
                  <w:noProof/>
                  <w:sz w:val="16"/>
                  <w:szCs w:val="16"/>
                  <w:lang w:val="ja-JP" w:eastAsia="ja-JP"/>
                </w:rPr>
                <w:t>3</w:t>
              </w:r>
              <w:r w:rsidR="00E663C4" w:rsidRPr="00BD7A3D">
                <w:rPr>
                  <w:sz w:val="16"/>
                  <w:szCs w:val="16"/>
                  <w:lang w:eastAsia="ja-JP"/>
                </w:rPr>
                <w:fldChar w:fldCharType="end"/>
              </w:r>
            </w:p>
          </w:tc>
        </w:tr>
      </w:tbl>
      <w:p w14:paraId="22906FFD" w14:textId="77777777" w:rsidR="00277A4C" w:rsidRPr="008200C9" w:rsidRDefault="00CA0D87" w:rsidP="008200C9">
        <w:pPr>
          <w:jc w:val="right"/>
          <w:rPr>
            <w:sz w:val="2"/>
          </w:rPr>
        </w:pPr>
      </w:p>
    </w:sdtContent>
  </w:sdt>
  <w:p w14:paraId="1A24F9FB" w14:textId="77777777" w:rsidR="008A275A" w:rsidRDefault="008A27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04"/>
      <w:gridCol w:w="567"/>
    </w:tblGrid>
    <w:tr w:rsidR="00C33A15" w:rsidRPr="008F6C90" w14:paraId="6B82A8AE" w14:textId="77777777" w:rsidTr="00F51C06">
      <w:trPr>
        <w:jc w:val="center"/>
      </w:trPr>
      <w:tc>
        <w:tcPr>
          <w:tcW w:w="6804" w:type="dxa"/>
        </w:tcPr>
        <w:p w14:paraId="1C202815" w14:textId="2384E69C" w:rsidR="00620E4D" w:rsidRDefault="00620E4D" w:rsidP="00620E4D">
          <w:pPr>
            <w:shd w:val="clear" w:color="auto" w:fill="FFFFFF"/>
            <w:rPr>
              <w:rFonts w:ascii="Times New Roman" w:hAnsi="Times New Roman"/>
              <w:sz w:val="14"/>
              <w:szCs w:val="14"/>
            </w:rPr>
          </w:pPr>
          <w:r w:rsidRPr="00620E4D">
            <w:rPr>
              <w:rFonts w:ascii="Times New Roman" w:hAnsi="Times New Roman"/>
              <w:sz w:val="14"/>
              <w:szCs w:val="14"/>
            </w:rPr>
            <w:t>Proc. of the </w:t>
          </w:r>
          <w:r w:rsidR="005864DC">
            <w:rPr>
              <w:rFonts w:ascii="Times New Roman" w:hAnsi="Times New Roman"/>
              <w:sz w:val="14"/>
              <w:szCs w:val="14"/>
            </w:rPr>
            <w:t>3</w:t>
          </w:r>
          <w:r w:rsidR="00D11B29">
            <w:rPr>
              <w:rFonts w:ascii="Times New Roman" w:hAnsi="Times New Roman"/>
              <w:sz w:val="14"/>
              <w:szCs w:val="14"/>
            </w:rPr>
            <w:t>r</w:t>
          </w:r>
          <w:r w:rsidRPr="00620E4D">
            <w:rPr>
              <w:rFonts w:ascii="Times New Roman" w:hAnsi="Times New Roman"/>
              <w:sz w:val="14"/>
              <w:szCs w:val="14"/>
            </w:rPr>
            <w:t>d CACRCS Workshop Capacity Assessment of Corroded Reinforced Concrete Structure</w:t>
          </w:r>
          <w:r>
            <w:rPr>
              <w:rFonts w:ascii="Times New Roman" w:hAnsi="Times New Roman"/>
              <w:sz w:val="14"/>
              <w:szCs w:val="14"/>
            </w:rPr>
            <w:t xml:space="preserve">, </w:t>
          </w:r>
        </w:p>
        <w:p w14:paraId="20745F7D" w14:textId="1D00A527" w:rsidR="00C33A15" w:rsidRPr="00620E4D" w:rsidRDefault="00A95628" w:rsidP="00624CC4">
          <w:pPr>
            <w:shd w:val="clear" w:color="auto" w:fill="FFFFFF"/>
            <w:rPr>
              <w:rFonts w:ascii="Times New Roman" w:hAnsi="Times New Roman"/>
              <w:sz w:val="14"/>
              <w:szCs w:val="14"/>
            </w:rPr>
          </w:pPr>
          <w:r>
            <w:rPr>
              <w:rFonts w:ascii="Times New Roman" w:hAnsi="Times New Roman"/>
              <w:sz w:val="14"/>
              <w:szCs w:val="14"/>
            </w:rPr>
            <w:t>Sept. 1</w:t>
          </w:r>
          <w:r w:rsidR="00454E70">
            <w:rPr>
              <w:rFonts w:ascii="Times New Roman" w:hAnsi="Times New Roman"/>
              <w:sz w:val="14"/>
              <w:szCs w:val="14"/>
            </w:rPr>
            <w:t>3</w:t>
          </w:r>
          <w:r w:rsidRPr="00A95628">
            <w:rPr>
              <w:rFonts w:ascii="Times New Roman" w:hAnsi="Times New Roman"/>
              <w:sz w:val="14"/>
              <w:szCs w:val="14"/>
              <w:vertAlign w:val="superscript"/>
            </w:rPr>
            <w:t>th</w:t>
          </w:r>
          <w:r>
            <w:rPr>
              <w:rFonts w:ascii="Times New Roman" w:hAnsi="Times New Roman"/>
              <w:sz w:val="14"/>
              <w:szCs w:val="14"/>
            </w:rPr>
            <w:t xml:space="preserve"> – 15</w:t>
          </w:r>
          <w:r w:rsidRPr="00A95628">
            <w:rPr>
              <w:rFonts w:ascii="Times New Roman" w:hAnsi="Times New Roman"/>
              <w:sz w:val="14"/>
              <w:szCs w:val="14"/>
              <w:vertAlign w:val="superscript"/>
            </w:rPr>
            <w:t>th</w:t>
          </w:r>
          <w:r w:rsidR="00620E4D" w:rsidRPr="00620E4D">
            <w:rPr>
              <w:rFonts w:ascii="Times New Roman" w:hAnsi="Times New Roman"/>
              <w:sz w:val="14"/>
              <w:szCs w:val="14"/>
            </w:rPr>
            <w:t>, 202</w:t>
          </w:r>
          <w:r>
            <w:rPr>
              <w:rFonts w:ascii="Times New Roman" w:hAnsi="Times New Roman"/>
              <w:sz w:val="14"/>
              <w:szCs w:val="14"/>
            </w:rPr>
            <w:t>3</w:t>
          </w:r>
        </w:p>
      </w:tc>
      <w:tc>
        <w:tcPr>
          <w:tcW w:w="567" w:type="dxa"/>
        </w:tcPr>
        <w:p w14:paraId="2B8013C1" w14:textId="1FC249BE" w:rsidR="00C33A15" w:rsidRPr="008F6C90" w:rsidRDefault="00E663C4" w:rsidP="00726F09">
          <w:pPr>
            <w:pStyle w:val="Pidipagina"/>
            <w:jc w:val="right"/>
            <w:rPr>
              <w:sz w:val="16"/>
              <w:szCs w:val="16"/>
              <w:lang w:eastAsia="ja-JP"/>
            </w:rPr>
          </w:pPr>
          <w:r w:rsidRPr="00BD7A3D">
            <w:rPr>
              <w:sz w:val="16"/>
              <w:szCs w:val="16"/>
              <w:lang w:eastAsia="ja-JP"/>
            </w:rPr>
            <w:fldChar w:fldCharType="begin"/>
          </w:r>
          <w:r w:rsidR="00C33A15" w:rsidRPr="00BD7A3D">
            <w:rPr>
              <w:sz w:val="16"/>
              <w:szCs w:val="16"/>
              <w:lang w:eastAsia="ja-JP"/>
            </w:rPr>
            <w:instrText>PAGE   \* MERGEFORMAT</w:instrText>
          </w:r>
          <w:r w:rsidRPr="00BD7A3D">
            <w:rPr>
              <w:sz w:val="16"/>
              <w:szCs w:val="16"/>
              <w:lang w:eastAsia="ja-JP"/>
            </w:rPr>
            <w:fldChar w:fldCharType="separate"/>
          </w:r>
          <w:r w:rsidR="00944656" w:rsidRPr="00944656">
            <w:rPr>
              <w:noProof/>
              <w:sz w:val="16"/>
              <w:szCs w:val="16"/>
              <w:lang w:val="ja-JP" w:eastAsia="ja-JP"/>
            </w:rPr>
            <w:t>1</w:t>
          </w:r>
          <w:r w:rsidRPr="00BD7A3D">
            <w:rPr>
              <w:sz w:val="16"/>
              <w:szCs w:val="16"/>
              <w:lang w:eastAsia="ja-JP"/>
            </w:rPr>
            <w:fldChar w:fldCharType="end"/>
          </w:r>
        </w:p>
      </w:tc>
    </w:tr>
  </w:tbl>
  <w:p w14:paraId="0E8E05B0" w14:textId="77777777" w:rsidR="00C33A15" w:rsidRDefault="00C33A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38F2" w14:textId="77777777" w:rsidR="008D1106" w:rsidRDefault="008D1106">
      <w:r>
        <w:separator/>
      </w:r>
    </w:p>
    <w:p w14:paraId="2AE36B7D" w14:textId="77777777" w:rsidR="008D1106" w:rsidRDefault="008D1106"/>
  </w:footnote>
  <w:footnote w:type="continuationSeparator" w:id="0">
    <w:p w14:paraId="0CABD364" w14:textId="77777777" w:rsidR="008D1106" w:rsidRDefault="008D1106">
      <w:r>
        <w:continuationSeparator/>
      </w:r>
    </w:p>
    <w:p w14:paraId="36D96497" w14:textId="77777777" w:rsidR="008D1106" w:rsidRDefault="008D1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5289" w14:textId="23CF6E1A" w:rsidR="00C33A15" w:rsidRPr="00C33A15" w:rsidRDefault="00A95628" w:rsidP="00C33A15">
    <w:pPr>
      <w:pStyle w:val="Headingpagesleft"/>
      <w:rPr>
        <w:rFonts w:ascii="Times New Roman" w:hAnsi="Times New Roman"/>
      </w:rPr>
    </w:pPr>
    <w:r>
      <w:rPr>
        <w:rFonts w:ascii="Times New Roman" w:hAnsi="Times New Roman"/>
      </w:rPr>
      <w:t>4th</w:t>
    </w:r>
    <w:r w:rsidR="00620E4D" w:rsidRPr="00620E4D">
      <w:rPr>
        <w:rFonts w:ascii="Times New Roman" w:hAnsi="Times New Roman"/>
      </w:rPr>
      <w:t xml:space="preserve"> CACRCS Workshop Capacity Assessment of Corroded Reinforced Concrete Structures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D175" w14:textId="01EE1E2E" w:rsidR="00C33A15" w:rsidRPr="001B2FA0" w:rsidRDefault="00221622" w:rsidP="001B2FA0">
    <w:pPr>
      <w:pStyle w:val="Headinfpagesright"/>
    </w:pPr>
    <w:r>
      <w:rPr>
        <w:noProof/>
      </w:rPr>
      <w:fldChar w:fldCharType="begin"/>
    </w:r>
    <w:r>
      <w:rPr>
        <w:noProof/>
      </w:rPr>
      <w:instrText xml:space="preserve"> STYLEREF  000.Titel  \* MERGEFORMAT </w:instrText>
    </w:r>
    <w:r>
      <w:rPr>
        <w:noProof/>
      </w:rPr>
      <w:fldChar w:fldCharType="separate"/>
    </w:r>
    <w:r w:rsidR="00CA0D87">
      <w:rPr>
        <w:noProof/>
      </w:rPr>
      <w:t>Preparation of extended abstracts for CACRCS Workshop Capacity Assessment of Corroded Reinforced Concrete Structures (The title should not exceed 120 characters and contain no abbreviations)</w:t>
    </w:r>
    <w:r>
      <w:rPr>
        <w:noProof/>
      </w:rPr>
      <w:fldChar w:fldCharType="end"/>
    </w:r>
    <w:r w:rsidR="00894D35" w:rsidRPr="001B2FA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CBCA1B4"/>
    <w:lvl w:ilvl="0">
      <w:start w:val="1"/>
      <w:numFmt w:val="decimal"/>
      <w:lvlText w:val="%1."/>
      <w:lvlJc w:val="left"/>
      <w:pPr>
        <w:tabs>
          <w:tab w:val="num" w:pos="360"/>
        </w:tabs>
        <w:ind w:left="360" w:hanging="360"/>
      </w:pPr>
    </w:lvl>
  </w:abstractNum>
  <w:abstractNum w:abstractNumId="1" w15:restartNumberingAfterBreak="0">
    <w:nsid w:val="06941776"/>
    <w:multiLevelType w:val="hybridMultilevel"/>
    <w:tmpl w:val="B95A261C"/>
    <w:lvl w:ilvl="0" w:tplc="59323C2C">
      <w:start w:val="1"/>
      <w:numFmt w:val="bullet"/>
      <w:pStyle w:val="0cEnumeration"/>
      <w:lvlText w:val=""/>
      <w:lvlJc w:val="left"/>
      <w:pPr>
        <w:tabs>
          <w:tab w:val="num" w:pos="567"/>
        </w:tabs>
        <w:ind w:left="567" w:hanging="28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D3709"/>
    <w:multiLevelType w:val="hybridMultilevel"/>
    <w:tmpl w:val="3AE48CA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371F06"/>
    <w:multiLevelType w:val="hybridMultilevel"/>
    <w:tmpl w:val="5C185BB6"/>
    <w:lvl w:ilvl="0" w:tplc="4A90F61C">
      <w:start w:val="1"/>
      <w:numFmt w:val="lowerLetter"/>
      <w:lvlText w:val="(%1)"/>
      <w:lvlJc w:val="left"/>
      <w:pPr>
        <w:ind w:left="4254" w:hanging="213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4" w15:restartNumberingAfterBreak="0">
    <w:nsid w:val="0E0B61FE"/>
    <w:multiLevelType w:val="hybridMultilevel"/>
    <w:tmpl w:val="8AC2A012"/>
    <w:lvl w:ilvl="0" w:tplc="3D0EC4F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87087E"/>
    <w:multiLevelType w:val="multilevel"/>
    <w:tmpl w:val="B35A3536"/>
    <w:lvl w:ilvl="0">
      <w:start w:val="1"/>
      <w:numFmt w:val="bullet"/>
      <w:lvlText w:val=""/>
      <w:lvlJc w:val="left"/>
      <w:pPr>
        <w:tabs>
          <w:tab w:val="num" w:pos="1049"/>
        </w:tabs>
        <w:ind w:left="1049" w:hanging="340"/>
      </w:pPr>
      <w:rPr>
        <w:rFonts w:ascii="Symbol" w:hAnsi="Symbol" w:hint="default"/>
      </w:rPr>
    </w:lvl>
    <w:lvl w:ilvl="1">
      <w:start w:val="1"/>
      <w:numFmt w:val="bullet"/>
      <w:lvlText w:val=""/>
      <w:lvlJc w:val="left"/>
      <w:pPr>
        <w:tabs>
          <w:tab w:val="num" w:pos="1409"/>
        </w:tabs>
        <w:ind w:left="1332" w:hanging="283"/>
      </w:pPr>
      <w:rPr>
        <w:rFonts w:ascii="Wingdings" w:hAnsi="Wingdings" w:hint="default"/>
      </w:rPr>
    </w:lvl>
    <w:lvl w:ilvl="2">
      <w:start w:val="1"/>
      <w:numFmt w:val="bullet"/>
      <w:lvlText w:val=""/>
      <w:lvlJc w:val="left"/>
      <w:pPr>
        <w:tabs>
          <w:tab w:val="num" w:pos="1749"/>
        </w:tabs>
        <w:ind w:left="1673" w:hanging="28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1290FFB"/>
    <w:multiLevelType w:val="hybridMultilevel"/>
    <w:tmpl w:val="8CC4B9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B3C7116"/>
    <w:multiLevelType w:val="hybridMultilevel"/>
    <w:tmpl w:val="DFAC4672"/>
    <w:lvl w:ilvl="0" w:tplc="2BFE0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85A2F"/>
    <w:multiLevelType w:val="hybridMultilevel"/>
    <w:tmpl w:val="5AAC1672"/>
    <w:lvl w:ilvl="0" w:tplc="F8741EEA">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9465E0"/>
    <w:multiLevelType w:val="multilevel"/>
    <w:tmpl w:val="2B4C91BC"/>
    <w:numStyleLink w:val="Style1"/>
  </w:abstractNum>
  <w:abstractNum w:abstractNumId="10" w15:restartNumberingAfterBreak="0">
    <w:nsid w:val="3096211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E48F4"/>
    <w:multiLevelType w:val="hybridMultilevel"/>
    <w:tmpl w:val="E58023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2955C6"/>
    <w:multiLevelType w:val="hybridMultilevel"/>
    <w:tmpl w:val="D6DC426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C247FD1"/>
    <w:multiLevelType w:val="hybridMultilevel"/>
    <w:tmpl w:val="5CC43F6A"/>
    <w:lvl w:ilvl="0" w:tplc="4588D1B6">
      <w:start w:val="1"/>
      <w:numFmt w:val="bullet"/>
      <w:pStyle w:val="Referen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C430DA3"/>
    <w:multiLevelType w:val="hybridMultilevel"/>
    <w:tmpl w:val="E9C2513A"/>
    <w:lvl w:ilvl="0" w:tplc="68A2AA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6E0EAB"/>
    <w:multiLevelType w:val="hybridMultilevel"/>
    <w:tmpl w:val="044C5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8A58B8"/>
    <w:multiLevelType w:val="hybridMultilevel"/>
    <w:tmpl w:val="2A2AF22E"/>
    <w:lvl w:ilvl="0" w:tplc="43E29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C04444"/>
    <w:multiLevelType w:val="hybridMultilevel"/>
    <w:tmpl w:val="DD2471B4"/>
    <w:lvl w:ilvl="0" w:tplc="2D56AE1C">
      <w:start w:val="4"/>
      <w:numFmt w:val="bullet"/>
      <w:lvlText w:val=""/>
      <w:lvlJc w:val="left"/>
      <w:pPr>
        <w:ind w:left="610" w:hanging="360"/>
      </w:pPr>
      <w:rPr>
        <w:rFonts w:ascii="Wingdings" w:eastAsia="Times New Roman" w:hAnsi="Wingdings" w:cs="Times New Roman" w:hint="default"/>
      </w:rPr>
    </w:lvl>
    <w:lvl w:ilvl="1" w:tplc="04070003" w:tentative="1">
      <w:start w:val="1"/>
      <w:numFmt w:val="bullet"/>
      <w:lvlText w:val="o"/>
      <w:lvlJc w:val="left"/>
      <w:pPr>
        <w:ind w:left="3173" w:hanging="360"/>
      </w:pPr>
      <w:rPr>
        <w:rFonts w:ascii="Courier New" w:hAnsi="Courier New" w:cs="Courier New" w:hint="default"/>
      </w:rPr>
    </w:lvl>
    <w:lvl w:ilvl="2" w:tplc="04070005" w:tentative="1">
      <w:start w:val="1"/>
      <w:numFmt w:val="bullet"/>
      <w:lvlText w:val=""/>
      <w:lvlJc w:val="left"/>
      <w:pPr>
        <w:ind w:left="3893" w:hanging="360"/>
      </w:pPr>
      <w:rPr>
        <w:rFonts w:ascii="Wingdings" w:hAnsi="Wingdings" w:hint="default"/>
      </w:rPr>
    </w:lvl>
    <w:lvl w:ilvl="3" w:tplc="04070001" w:tentative="1">
      <w:start w:val="1"/>
      <w:numFmt w:val="bullet"/>
      <w:lvlText w:val=""/>
      <w:lvlJc w:val="left"/>
      <w:pPr>
        <w:ind w:left="4613" w:hanging="360"/>
      </w:pPr>
      <w:rPr>
        <w:rFonts w:ascii="Symbol" w:hAnsi="Symbol" w:hint="default"/>
      </w:rPr>
    </w:lvl>
    <w:lvl w:ilvl="4" w:tplc="04070003" w:tentative="1">
      <w:start w:val="1"/>
      <w:numFmt w:val="bullet"/>
      <w:lvlText w:val="o"/>
      <w:lvlJc w:val="left"/>
      <w:pPr>
        <w:ind w:left="5333" w:hanging="360"/>
      </w:pPr>
      <w:rPr>
        <w:rFonts w:ascii="Courier New" w:hAnsi="Courier New" w:cs="Courier New" w:hint="default"/>
      </w:rPr>
    </w:lvl>
    <w:lvl w:ilvl="5" w:tplc="04070005" w:tentative="1">
      <w:start w:val="1"/>
      <w:numFmt w:val="bullet"/>
      <w:lvlText w:val=""/>
      <w:lvlJc w:val="left"/>
      <w:pPr>
        <w:ind w:left="6053" w:hanging="360"/>
      </w:pPr>
      <w:rPr>
        <w:rFonts w:ascii="Wingdings" w:hAnsi="Wingdings" w:hint="default"/>
      </w:rPr>
    </w:lvl>
    <w:lvl w:ilvl="6" w:tplc="04070001" w:tentative="1">
      <w:start w:val="1"/>
      <w:numFmt w:val="bullet"/>
      <w:lvlText w:val=""/>
      <w:lvlJc w:val="left"/>
      <w:pPr>
        <w:ind w:left="6773" w:hanging="360"/>
      </w:pPr>
      <w:rPr>
        <w:rFonts w:ascii="Symbol" w:hAnsi="Symbol" w:hint="default"/>
      </w:rPr>
    </w:lvl>
    <w:lvl w:ilvl="7" w:tplc="04070003" w:tentative="1">
      <w:start w:val="1"/>
      <w:numFmt w:val="bullet"/>
      <w:lvlText w:val="o"/>
      <w:lvlJc w:val="left"/>
      <w:pPr>
        <w:ind w:left="7493" w:hanging="360"/>
      </w:pPr>
      <w:rPr>
        <w:rFonts w:ascii="Courier New" w:hAnsi="Courier New" w:cs="Courier New" w:hint="default"/>
      </w:rPr>
    </w:lvl>
    <w:lvl w:ilvl="8" w:tplc="04070005" w:tentative="1">
      <w:start w:val="1"/>
      <w:numFmt w:val="bullet"/>
      <w:lvlText w:val=""/>
      <w:lvlJc w:val="left"/>
      <w:pPr>
        <w:ind w:left="8213" w:hanging="360"/>
      </w:pPr>
      <w:rPr>
        <w:rFonts w:ascii="Wingdings" w:hAnsi="Wingdings" w:hint="default"/>
      </w:rPr>
    </w:lvl>
  </w:abstractNum>
  <w:abstractNum w:abstractNumId="18" w15:restartNumberingAfterBreak="0">
    <w:nsid w:val="48EA0470"/>
    <w:multiLevelType w:val="hybridMultilevel"/>
    <w:tmpl w:val="D390D8E6"/>
    <w:lvl w:ilvl="0" w:tplc="11E01B2A">
      <w:start w:val="1"/>
      <w:numFmt w:val="bullet"/>
      <w:lvlText w:val=""/>
      <w:lvlJc w:val="left"/>
      <w:pPr>
        <w:tabs>
          <w:tab w:val="num" w:pos="948"/>
        </w:tabs>
        <w:ind w:left="948" w:hanging="360"/>
      </w:pPr>
      <w:rPr>
        <w:rFonts w:ascii="Symbol" w:hAnsi="Symbol" w:hint="default"/>
      </w:rPr>
    </w:lvl>
    <w:lvl w:ilvl="1" w:tplc="04050003" w:tentative="1">
      <w:start w:val="1"/>
      <w:numFmt w:val="bullet"/>
      <w:lvlText w:val="o"/>
      <w:lvlJc w:val="left"/>
      <w:pPr>
        <w:tabs>
          <w:tab w:val="num" w:pos="1668"/>
        </w:tabs>
        <w:ind w:left="1668" w:hanging="360"/>
      </w:pPr>
      <w:rPr>
        <w:rFonts w:ascii="Courier New" w:hAnsi="Courier New" w:cs="Courier New" w:hint="default"/>
      </w:rPr>
    </w:lvl>
    <w:lvl w:ilvl="2" w:tplc="04050005" w:tentative="1">
      <w:start w:val="1"/>
      <w:numFmt w:val="bullet"/>
      <w:lvlText w:val=""/>
      <w:lvlJc w:val="left"/>
      <w:pPr>
        <w:tabs>
          <w:tab w:val="num" w:pos="2388"/>
        </w:tabs>
        <w:ind w:left="2388" w:hanging="360"/>
      </w:pPr>
      <w:rPr>
        <w:rFonts w:ascii="Wingdings" w:hAnsi="Wingdings" w:hint="default"/>
      </w:rPr>
    </w:lvl>
    <w:lvl w:ilvl="3" w:tplc="04050001" w:tentative="1">
      <w:start w:val="1"/>
      <w:numFmt w:val="bullet"/>
      <w:lvlText w:val=""/>
      <w:lvlJc w:val="left"/>
      <w:pPr>
        <w:tabs>
          <w:tab w:val="num" w:pos="3108"/>
        </w:tabs>
        <w:ind w:left="3108" w:hanging="360"/>
      </w:pPr>
      <w:rPr>
        <w:rFonts w:ascii="Symbol" w:hAnsi="Symbol" w:hint="default"/>
      </w:rPr>
    </w:lvl>
    <w:lvl w:ilvl="4" w:tplc="04050003" w:tentative="1">
      <w:start w:val="1"/>
      <w:numFmt w:val="bullet"/>
      <w:lvlText w:val="o"/>
      <w:lvlJc w:val="left"/>
      <w:pPr>
        <w:tabs>
          <w:tab w:val="num" w:pos="3828"/>
        </w:tabs>
        <w:ind w:left="3828" w:hanging="360"/>
      </w:pPr>
      <w:rPr>
        <w:rFonts w:ascii="Courier New" w:hAnsi="Courier New" w:cs="Courier New" w:hint="default"/>
      </w:rPr>
    </w:lvl>
    <w:lvl w:ilvl="5" w:tplc="04050005" w:tentative="1">
      <w:start w:val="1"/>
      <w:numFmt w:val="bullet"/>
      <w:lvlText w:val=""/>
      <w:lvlJc w:val="left"/>
      <w:pPr>
        <w:tabs>
          <w:tab w:val="num" w:pos="4548"/>
        </w:tabs>
        <w:ind w:left="4548" w:hanging="360"/>
      </w:pPr>
      <w:rPr>
        <w:rFonts w:ascii="Wingdings" w:hAnsi="Wingdings" w:hint="default"/>
      </w:rPr>
    </w:lvl>
    <w:lvl w:ilvl="6" w:tplc="04050001" w:tentative="1">
      <w:start w:val="1"/>
      <w:numFmt w:val="bullet"/>
      <w:lvlText w:val=""/>
      <w:lvlJc w:val="left"/>
      <w:pPr>
        <w:tabs>
          <w:tab w:val="num" w:pos="5268"/>
        </w:tabs>
        <w:ind w:left="5268" w:hanging="360"/>
      </w:pPr>
      <w:rPr>
        <w:rFonts w:ascii="Symbol" w:hAnsi="Symbol" w:hint="default"/>
      </w:rPr>
    </w:lvl>
    <w:lvl w:ilvl="7" w:tplc="04050003" w:tentative="1">
      <w:start w:val="1"/>
      <w:numFmt w:val="bullet"/>
      <w:lvlText w:val="o"/>
      <w:lvlJc w:val="left"/>
      <w:pPr>
        <w:tabs>
          <w:tab w:val="num" w:pos="5988"/>
        </w:tabs>
        <w:ind w:left="5988" w:hanging="360"/>
      </w:pPr>
      <w:rPr>
        <w:rFonts w:ascii="Courier New" w:hAnsi="Courier New" w:cs="Courier New" w:hint="default"/>
      </w:rPr>
    </w:lvl>
    <w:lvl w:ilvl="8" w:tplc="04050005" w:tentative="1">
      <w:start w:val="1"/>
      <w:numFmt w:val="bullet"/>
      <w:lvlText w:val=""/>
      <w:lvlJc w:val="left"/>
      <w:pPr>
        <w:tabs>
          <w:tab w:val="num" w:pos="6708"/>
        </w:tabs>
        <w:ind w:left="6708" w:hanging="360"/>
      </w:pPr>
      <w:rPr>
        <w:rFonts w:ascii="Wingdings" w:hAnsi="Wingdings" w:hint="default"/>
      </w:rPr>
    </w:lvl>
  </w:abstractNum>
  <w:abstractNum w:abstractNumId="19" w15:restartNumberingAfterBreak="0">
    <w:nsid w:val="4B925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644F19"/>
    <w:multiLevelType w:val="multilevel"/>
    <w:tmpl w:val="208E3F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C95465B"/>
    <w:multiLevelType w:val="multilevel"/>
    <w:tmpl w:val="2B4C91BC"/>
    <w:styleLink w:val="Style1"/>
    <w:lvl w:ilvl="0">
      <w:start w:val="1"/>
      <w:numFmt w:val="decimal"/>
      <w:lvlText w:val="[%1]"/>
      <w:lvlJc w:val="left"/>
      <w:pPr>
        <w:ind w:left="576" w:hanging="576"/>
      </w:pPr>
      <w:rPr>
        <w:rFonts w:ascii="Times New Roman" w:hAnsi="Times New Roman" w:hint="default"/>
        <w:color w:val="auto"/>
        <w:sz w:val="1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CBE517F"/>
    <w:multiLevelType w:val="hybridMultilevel"/>
    <w:tmpl w:val="FA9E2302"/>
    <w:lvl w:ilvl="0" w:tplc="C6B22738">
      <w:start w:val="1"/>
      <w:numFmt w:val="lowerLetter"/>
      <w:lvlText w:val="(%1)"/>
      <w:lvlJc w:val="left"/>
      <w:pPr>
        <w:ind w:left="2484" w:hanging="36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23" w15:restartNumberingAfterBreak="0">
    <w:nsid w:val="4F510E40"/>
    <w:multiLevelType w:val="hybridMultilevel"/>
    <w:tmpl w:val="9266C7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6B7C0E"/>
    <w:multiLevelType w:val="hybridMultilevel"/>
    <w:tmpl w:val="EB1066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5601356"/>
    <w:multiLevelType w:val="multilevel"/>
    <w:tmpl w:val="F3EAFFD2"/>
    <w:lvl w:ilvl="0">
      <w:start w:val="1"/>
      <w:numFmt w:val="decimal"/>
      <w:pStyle w:val="01Heading1"/>
      <w:lvlText w:val="%1"/>
      <w:lvlJc w:val="left"/>
      <w:pPr>
        <w:ind w:left="567" w:hanging="567"/>
      </w:pPr>
      <w:rPr>
        <w:rFonts w:hint="default"/>
      </w:rPr>
    </w:lvl>
    <w:lvl w:ilvl="1">
      <w:start w:val="1"/>
      <w:numFmt w:val="decimal"/>
      <w:pStyle w:val="02Heading2"/>
      <w:lvlText w:val="%1.%2"/>
      <w:lvlJc w:val="left"/>
      <w:pPr>
        <w:ind w:left="567" w:hanging="567"/>
      </w:pPr>
      <w:rPr>
        <w:rFonts w:hint="default"/>
      </w:rPr>
    </w:lvl>
    <w:lvl w:ilvl="2">
      <w:start w:val="1"/>
      <w:numFmt w:val="decimal"/>
      <w:pStyle w:val="03Heading3"/>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A21A4B"/>
    <w:multiLevelType w:val="hybridMultilevel"/>
    <w:tmpl w:val="E35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52E22"/>
    <w:multiLevelType w:val="hybridMultilevel"/>
    <w:tmpl w:val="E696CA90"/>
    <w:lvl w:ilvl="0" w:tplc="C3A6401C">
      <w:start w:val="1"/>
      <w:numFmt w:val="lowerLetter"/>
      <w:lvlText w:val="(%1)"/>
      <w:lvlJc w:val="left"/>
      <w:pPr>
        <w:ind w:left="2121" w:hanging="705"/>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28" w15:restartNumberingAfterBreak="0">
    <w:nsid w:val="619B4208"/>
    <w:multiLevelType w:val="hybridMultilevel"/>
    <w:tmpl w:val="D60AC926"/>
    <w:lvl w:ilvl="0" w:tplc="04070005">
      <w:start w:val="1"/>
      <w:numFmt w:val="bullet"/>
      <w:lvlText w:val=""/>
      <w:lvlJc w:val="left"/>
      <w:pPr>
        <w:ind w:left="930" w:hanging="570"/>
      </w:pPr>
      <w:rPr>
        <w:rFonts w:ascii="Wingdings" w:hAnsi="Wingding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3F73C3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E9194C"/>
    <w:multiLevelType w:val="hybridMultilevel"/>
    <w:tmpl w:val="F2B001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3B2273"/>
    <w:multiLevelType w:val="hybridMultilevel"/>
    <w:tmpl w:val="573E3966"/>
    <w:lvl w:ilvl="0" w:tplc="0C5ECE70">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806ED1"/>
    <w:multiLevelType w:val="hybridMultilevel"/>
    <w:tmpl w:val="E412480E"/>
    <w:lvl w:ilvl="0" w:tplc="D640DE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A922F8E"/>
    <w:multiLevelType w:val="hybridMultilevel"/>
    <w:tmpl w:val="AB0ECA98"/>
    <w:lvl w:ilvl="0" w:tplc="A1CC8D34">
      <w:start w:val="1"/>
      <w:numFmt w:val="decimal"/>
      <w:lvlText w:val="%1"/>
      <w:lvlJc w:val="left"/>
      <w:pPr>
        <w:ind w:left="930" w:hanging="57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B725389"/>
    <w:multiLevelType w:val="hybridMultilevel"/>
    <w:tmpl w:val="9086F64A"/>
    <w:lvl w:ilvl="0" w:tplc="C91CD922">
      <w:start w:val="1"/>
      <w:numFmt w:val="decimal"/>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026BCD"/>
    <w:multiLevelType w:val="hybridMultilevel"/>
    <w:tmpl w:val="87EE16DC"/>
    <w:lvl w:ilvl="0" w:tplc="2F96E536">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15:restartNumberingAfterBreak="0">
    <w:nsid w:val="701074EC"/>
    <w:multiLevelType w:val="hybridMultilevel"/>
    <w:tmpl w:val="5FF83A24"/>
    <w:lvl w:ilvl="0" w:tplc="E6587BE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3546AD"/>
    <w:multiLevelType w:val="hybridMultilevel"/>
    <w:tmpl w:val="16F4D53E"/>
    <w:lvl w:ilvl="0" w:tplc="12BE79B2">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E0C676E"/>
    <w:multiLevelType w:val="hybridMultilevel"/>
    <w:tmpl w:val="E82A2688"/>
    <w:lvl w:ilvl="0" w:tplc="8AFA32A8">
      <w:start w:val="1"/>
      <w:numFmt w:val="decimal"/>
      <w:pStyle w:val="0dReference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8969698">
    <w:abstractNumId w:val="1"/>
  </w:num>
  <w:num w:numId="2" w16cid:durableId="154148601">
    <w:abstractNumId w:val="26"/>
  </w:num>
  <w:num w:numId="3" w16cid:durableId="695619227">
    <w:abstractNumId w:val="13"/>
  </w:num>
  <w:num w:numId="4" w16cid:durableId="163324785">
    <w:abstractNumId w:val="33"/>
  </w:num>
  <w:num w:numId="5" w16cid:durableId="571697300">
    <w:abstractNumId w:val="28"/>
  </w:num>
  <w:num w:numId="6" w16cid:durableId="1548955889">
    <w:abstractNumId w:val="4"/>
  </w:num>
  <w:num w:numId="7" w16cid:durableId="165705810">
    <w:abstractNumId w:val="17"/>
  </w:num>
  <w:num w:numId="8" w16cid:durableId="1530677192">
    <w:abstractNumId w:val="36"/>
  </w:num>
  <w:num w:numId="9" w16cid:durableId="1070926945">
    <w:abstractNumId w:val="8"/>
  </w:num>
  <w:num w:numId="10" w16cid:durableId="89552650">
    <w:abstractNumId w:val="23"/>
  </w:num>
  <w:num w:numId="11" w16cid:durableId="1105228375">
    <w:abstractNumId w:val="35"/>
  </w:num>
  <w:num w:numId="12" w16cid:durableId="903636155">
    <w:abstractNumId w:val="1"/>
  </w:num>
  <w:num w:numId="13" w16cid:durableId="876741944">
    <w:abstractNumId w:val="27"/>
  </w:num>
  <w:num w:numId="14" w16cid:durableId="1688750017">
    <w:abstractNumId w:val="22"/>
  </w:num>
  <w:num w:numId="15" w16cid:durableId="1546142840">
    <w:abstractNumId w:val="11"/>
  </w:num>
  <w:num w:numId="16" w16cid:durableId="1273240808">
    <w:abstractNumId w:val="19"/>
  </w:num>
  <w:num w:numId="17" w16cid:durableId="490412903">
    <w:abstractNumId w:val="10"/>
  </w:num>
  <w:num w:numId="18" w16cid:durableId="805002156">
    <w:abstractNumId w:val="31"/>
  </w:num>
  <w:num w:numId="19" w16cid:durableId="1078987249">
    <w:abstractNumId w:val="34"/>
  </w:num>
  <w:num w:numId="20" w16cid:durableId="1422918050">
    <w:abstractNumId w:val="7"/>
  </w:num>
  <w:num w:numId="21" w16cid:durableId="1687366340">
    <w:abstractNumId w:val="21"/>
  </w:num>
  <w:num w:numId="22" w16cid:durableId="1645692706">
    <w:abstractNumId w:val="9"/>
  </w:num>
  <w:num w:numId="23" w16cid:durableId="343938292">
    <w:abstractNumId w:val="1"/>
  </w:num>
  <w:num w:numId="24" w16cid:durableId="1423647365">
    <w:abstractNumId w:val="20"/>
  </w:num>
  <w:num w:numId="25" w16cid:durableId="1447656763">
    <w:abstractNumId w:val="5"/>
  </w:num>
  <w:num w:numId="26" w16cid:durableId="1920096967">
    <w:abstractNumId w:val="18"/>
  </w:num>
  <w:num w:numId="27" w16cid:durableId="626472557">
    <w:abstractNumId w:val="32"/>
  </w:num>
  <w:num w:numId="28" w16cid:durableId="453140189">
    <w:abstractNumId w:val="2"/>
  </w:num>
  <w:num w:numId="29" w16cid:durableId="440421684">
    <w:abstractNumId w:val="14"/>
  </w:num>
  <w:num w:numId="30" w16cid:durableId="372311326">
    <w:abstractNumId w:val="16"/>
  </w:num>
  <w:num w:numId="31" w16cid:durableId="1192915706">
    <w:abstractNumId w:val="37"/>
  </w:num>
  <w:num w:numId="32" w16cid:durableId="572542042">
    <w:abstractNumId w:val="3"/>
  </w:num>
  <w:num w:numId="33" w16cid:durableId="1564296282">
    <w:abstractNumId w:val="6"/>
  </w:num>
  <w:num w:numId="34" w16cid:durableId="1526015076">
    <w:abstractNumId w:val="12"/>
  </w:num>
  <w:num w:numId="35" w16cid:durableId="384451477">
    <w:abstractNumId w:val="30"/>
  </w:num>
  <w:num w:numId="36" w16cid:durableId="612201847">
    <w:abstractNumId w:val="24"/>
  </w:num>
  <w:num w:numId="37" w16cid:durableId="152256076">
    <w:abstractNumId w:val="15"/>
  </w:num>
  <w:num w:numId="38" w16cid:durableId="1241259653">
    <w:abstractNumId w:val="25"/>
  </w:num>
  <w:num w:numId="39" w16cid:durableId="1212382902">
    <w:abstractNumId w:val="38"/>
  </w:num>
  <w:num w:numId="40" w16cid:durableId="913514540">
    <w:abstractNumId w:val="29"/>
  </w:num>
  <w:num w:numId="41" w16cid:durableId="1124886122">
    <w:abstractNumId w:val="38"/>
  </w:num>
  <w:num w:numId="42" w16cid:durableId="197545268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autoHyphenation/>
  <w:hyphenationZone w:val="425"/>
  <w:evenAndOddHeaders/>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01"/>
    <w:rsid w:val="00000800"/>
    <w:rsid w:val="0000238E"/>
    <w:rsid w:val="00002C20"/>
    <w:rsid w:val="00003378"/>
    <w:rsid w:val="000036B1"/>
    <w:rsid w:val="00005158"/>
    <w:rsid w:val="00005406"/>
    <w:rsid w:val="00011D4E"/>
    <w:rsid w:val="0001237B"/>
    <w:rsid w:val="00015798"/>
    <w:rsid w:val="000176C4"/>
    <w:rsid w:val="00017BA8"/>
    <w:rsid w:val="00021216"/>
    <w:rsid w:val="00026551"/>
    <w:rsid w:val="00031B6A"/>
    <w:rsid w:val="00031C4F"/>
    <w:rsid w:val="00032235"/>
    <w:rsid w:val="00032410"/>
    <w:rsid w:val="000465F6"/>
    <w:rsid w:val="00046B6E"/>
    <w:rsid w:val="000474CD"/>
    <w:rsid w:val="0005024D"/>
    <w:rsid w:val="000529DF"/>
    <w:rsid w:val="00053730"/>
    <w:rsid w:val="000578E2"/>
    <w:rsid w:val="00064A18"/>
    <w:rsid w:val="00066E34"/>
    <w:rsid w:val="000742C6"/>
    <w:rsid w:val="0007644C"/>
    <w:rsid w:val="00076D47"/>
    <w:rsid w:val="00082283"/>
    <w:rsid w:val="000851A4"/>
    <w:rsid w:val="00086E87"/>
    <w:rsid w:val="000876DD"/>
    <w:rsid w:val="00092B65"/>
    <w:rsid w:val="000A503B"/>
    <w:rsid w:val="000B0569"/>
    <w:rsid w:val="000B4400"/>
    <w:rsid w:val="000C12BE"/>
    <w:rsid w:val="000C1FEC"/>
    <w:rsid w:val="000C27D0"/>
    <w:rsid w:val="000C365F"/>
    <w:rsid w:val="000C686B"/>
    <w:rsid w:val="000D1888"/>
    <w:rsid w:val="000D399C"/>
    <w:rsid w:val="000E0585"/>
    <w:rsid w:val="000E201F"/>
    <w:rsid w:val="000E4872"/>
    <w:rsid w:val="000F0694"/>
    <w:rsid w:val="000F0E42"/>
    <w:rsid w:val="000F0FC7"/>
    <w:rsid w:val="000F1236"/>
    <w:rsid w:val="000F47F5"/>
    <w:rsid w:val="000F54EB"/>
    <w:rsid w:val="000F594A"/>
    <w:rsid w:val="000F5F3B"/>
    <w:rsid w:val="000F77C3"/>
    <w:rsid w:val="0010138E"/>
    <w:rsid w:val="00104921"/>
    <w:rsid w:val="001061CB"/>
    <w:rsid w:val="001070F0"/>
    <w:rsid w:val="0011122D"/>
    <w:rsid w:val="001114CA"/>
    <w:rsid w:val="001115CD"/>
    <w:rsid w:val="001117F1"/>
    <w:rsid w:val="00115677"/>
    <w:rsid w:val="00116419"/>
    <w:rsid w:val="00117C2B"/>
    <w:rsid w:val="0012325A"/>
    <w:rsid w:val="001238D8"/>
    <w:rsid w:val="001250F0"/>
    <w:rsid w:val="00126477"/>
    <w:rsid w:val="001317CE"/>
    <w:rsid w:val="001343FA"/>
    <w:rsid w:val="00134F23"/>
    <w:rsid w:val="00135F0C"/>
    <w:rsid w:val="0013700F"/>
    <w:rsid w:val="00140959"/>
    <w:rsid w:val="001431F1"/>
    <w:rsid w:val="00143966"/>
    <w:rsid w:val="001461C6"/>
    <w:rsid w:val="00146E7B"/>
    <w:rsid w:val="0014741E"/>
    <w:rsid w:val="001565BB"/>
    <w:rsid w:val="00161692"/>
    <w:rsid w:val="00161A48"/>
    <w:rsid w:val="0016301E"/>
    <w:rsid w:val="001669F8"/>
    <w:rsid w:val="00170F69"/>
    <w:rsid w:val="001718E1"/>
    <w:rsid w:val="00171C34"/>
    <w:rsid w:val="00176284"/>
    <w:rsid w:val="00176D8F"/>
    <w:rsid w:val="00183618"/>
    <w:rsid w:val="00185F23"/>
    <w:rsid w:val="001904D9"/>
    <w:rsid w:val="0019143D"/>
    <w:rsid w:val="00195A57"/>
    <w:rsid w:val="001A0046"/>
    <w:rsid w:val="001A0487"/>
    <w:rsid w:val="001A06D8"/>
    <w:rsid w:val="001A2672"/>
    <w:rsid w:val="001A4D57"/>
    <w:rsid w:val="001B0243"/>
    <w:rsid w:val="001B082C"/>
    <w:rsid w:val="001B2FA0"/>
    <w:rsid w:val="001B36CA"/>
    <w:rsid w:val="001B4978"/>
    <w:rsid w:val="001C03AC"/>
    <w:rsid w:val="001C0543"/>
    <w:rsid w:val="001C126C"/>
    <w:rsid w:val="001C2FF2"/>
    <w:rsid w:val="001D027C"/>
    <w:rsid w:val="001D0A5A"/>
    <w:rsid w:val="001D2109"/>
    <w:rsid w:val="001D3857"/>
    <w:rsid w:val="001D3A28"/>
    <w:rsid w:val="001D43D3"/>
    <w:rsid w:val="001D5333"/>
    <w:rsid w:val="001D5E5F"/>
    <w:rsid w:val="001D6D9F"/>
    <w:rsid w:val="001E0D38"/>
    <w:rsid w:val="001E0FD3"/>
    <w:rsid w:val="001E23C8"/>
    <w:rsid w:val="001E306D"/>
    <w:rsid w:val="001E379D"/>
    <w:rsid w:val="001E3823"/>
    <w:rsid w:val="001E447F"/>
    <w:rsid w:val="001E5042"/>
    <w:rsid w:val="001E5444"/>
    <w:rsid w:val="001F062C"/>
    <w:rsid w:val="001F0DB5"/>
    <w:rsid w:val="001F1618"/>
    <w:rsid w:val="001F2423"/>
    <w:rsid w:val="001F4AA0"/>
    <w:rsid w:val="001F6F35"/>
    <w:rsid w:val="00201873"/>
    <w:rsid w:val="00201C8C"/>
    <w:rsid w:val="00202EB4"/>
    <w:rsid w:val="002045A5"/>
    <w:rsid w:val="0020501C"/>
    <w:rsid w:val="00206AD8"/>
    <w:rsid w:val="00206C35"/>
    <w:rsid w:val="002110B4"/>
    <w:rsid w:val="0021145A"/>
    <w:rsid w:val="00213326"/>
    <w:rsid w:val="00213BB6"/>
    <w:rsid w:val="0022033E"/>
    <w:rsid w:val="00221622"/>
    <w:rsid w:val="00222269"/>
    <w:rsid w:val="00222627"/>
    <w:rsid w:val="00225048"/>
    <w:rsid w:val="00225BD3"/>
    <w:rsid w:val="002275C5"/>
    <w:rsid w:val="00227F89"/>
    <w:rsid w:val="00232441"/>
    <w:rsid w:val="0023735D"/>
    <w:rsid w:val="00240BCF"/>
    <w:rsid w:val="00240F8F"/>
    <w:rsid w:val="002430F7"/>
    <w:rsid w:val="00244040"/>
    <w:rsid w:val="002440C1"/>
    <w:rsid w:val="00255DAD"/>
    <w:rsid w:val="00260099"/>
    <w:rsid w:val="002620B1"/>
    <w:rsid w:val="0026339D"/>
    <w:rsid w:val="0026424B"/>
    <w:rsid w:val="00271C38"/>
    <w:rsid w:val="00272AE8"/>
    <w:rsid w:val="002734C8"/>
    <w:rsid w:val="00277A4C"/>
    <w:rsid w:val="002806BB"/>
    <w:rsid w:val="00282D22"/>
    <w:rsid w:val="00284581"/>
    <w:rsid w:val="00286C1B"/>
    <w:rsid w:val="0028739F"/>
    <w:rsid w:val="00290336"/>
    <w:rsid w:val="00291D9D"/>
    <w:rsid w:val="00292A39"/>
    <w:rsid w:val="00292C92"/>
    <w:rsid w:val="00293318"/>
    <w:rsid w:val="00295E25"/>
    <w:rsid w:val="00296606"/>
    <w:rsid w:val="00296A96"/>
    <w:rsid w:val="00297931"/>
    <w:rsid w:val="002A00A0"/>
    <w:rsid w:val="002A30CB"/>
    <w:rsid w:val="002A4455"/>
    <w:rsid w:val="002A4700"/>
    <w:rsid w:val="002A5713"/>
    <w:rsid w:val="002A64EC"/>
    <w:rsid w:val="002A6755"/>
    <w:rsid w:val="002B2F95"/>
    <w:rsid w:val="002B3B0E"/>
    <w:rsid w:val="002C1AA4"/>
    <w:rsid w:val="002C2C48"/>
    <w:rsid w:val="002C5A5F"/>
    <w:rsid w:val="002C6341"/>
    <w:rsid w:val="002D021C"/>
    <w:rsid w:val="002D12CC"/>
    <w:rsid w:val="002D2FE8"/>
    <w:rsid w:val="002D587D"/>
    <w:rsid w:val="002D6444"/>
    <w:rsid w:val="002E009A"/>
    <w:rsid w:val="002E18AB"/>
    <w:rsid w:val="002E1A0D"/>
    <w:rsid w:val="002E28B8"/>
    <w:rsid w:val="002E3D86"/>
    <w:rsid w:val="002E522D"/>
    <w:rsid w:val="002E5FAA"/>
    <w:rsid w:val="002F3F38"/>
    <w:rsid w:val="002F465D"/>
    <w:rsid w:val="002F6D7C"/>
    <w:rsid w:val="002F749E"/>
    <w:rsid w:val="00301924"/>
    <w:rsid w:val="00302E36"/>
    <w:rsid w:val="0030650F"/>
    <w:rsid w:val="003107BB"/>
    <w:rsid w:val="00312F10"/>
    <w:rsid w:val="00317CBF"/>
    <w:rsid w:val="00317E92"/>
    <w:rsid w:val="00323009"/>
    <w:rsid w:val="00323513"/>
    <w:rsid w:val="00323BD6"/>
    <w:rsid w:val="003304AC"/>
    <w:rsid w:val="00330EA1"/>
    <w:rsid w:val="00332646"/>
    <w:rsid w:val="003366EB"/>
    <w:rsid w:val="003369C3"/>
    <w:rsid w:val="003371A1"/>
    <w:rsid w:val="003477C6"/>
    <w:rsid w:val="0035241F"/>
    <w:rsid w:val="00353591"/>
    <w:rsid w:val="00353B72"/>
    <w:rsid w:val="003618D6"/>
    <w:rsid w:val="00365A56"/>
    <w:rsid w:val="003668C4"/>
    <w:rsid w:val="00370283"/>
    <w:rsid w:val="00374D11"/>
    <w:rsid w:val="00376FD3"/>
    <w:rsid w:val="00382829"/>
    <w:rsid w:val="0038375F"/>
    <w:rsid w:val="0038409F"/>
    <w:rsid w:val="00387969"/>
    <w:rsid w:val="00387B06"/>
    <w:rsid w:val="003911EA"/>
    <w:rsid w:val="0039301B"/>
    <w:rsid w:val="0039316A"/>
    <w:rsid w:val="00394EC4"/>
    <w:rsid w:val="00395204"/>
    <w:rsid w:val="00395FF0"/>
    <w:rsid w:val="003A06CC"/>
    <w:rsid w:val="003A09FE"/>
    <w:rsid w:val="003A0ED7"/>
    <w:rsid w:val="003A51FB"/>
    <w:rsid w:val="003A7627"/>
    <w:rsid w:val="003B58AB"/>
    <w:rsid w:val="003B595D"/>
    <w:rsid w:val="003C0465"/>
    <w:rsid w:val="003C0D1E"/>
    <w:rsid w:val="003C101E"/>
    <w:rsid w:val="003C53F2"/>
    <w:rsid w:val="003C7360"/>
    <w:rsid w:val="003C7BB8"/>
    <w:rsid w:val="003D05DD"/>
    <w:rsid w:val="003D4A11"/>
    <w:rsid w:val="003D4C81"/>
    <w:rsid w:val="003D611A"/>
    <w:rsid w:val="003D6199"/>
    <w:rsid w:val="003D6EE1"/>
    <w:rsid w:val="003E36CB"/>
    <w:rsid w:val="003E46C6"/>
    <w:rsid w:val="003E516F"/>
    <w:rsid w:val="003E5B08"/>
    <w:rsid w:val="003E5F20"/>
    <w:rsid w:val="003E6ED2"/>
    <w:rsid w:val="003F03D4"/>
    <w:rsid w:val="003F335B"/>
    <w:rsid w:val="003F39EE"/>
    <w:rsid w:val="003F52B4"/>
    <w:rsid w:val="00400EFB"/>
    <w:rsid w:val="0040436A"/>
    <w:rsid w:val="00404E70"/>
    <w:rsid w:val="00405025"/>
    <w:rsid w:val="004063C2"/>
    <w:rsid w:val="00410747"/>
    <w:rsid w:val="00413D29"/>
    <w:rsid w:val="004154DC"/>
    <w:rsid w:val="004179DB"/>
    <w:rsid w:val="00421C6D"/>
    <w:rsid w:val="0042567A"/>
    <w:rsid w:val="00430741"/>
    <w:rsid w:val="00430F46"/>
    <w:rsid w:val="00432074"/>
    <w:rsid w:val="004343C4"/>
    <w:rsid w:val="00436275"/>
    <w:rsid w:val="00437A41"/>
    <w:rsid w:val="00437B69"/>
    <w:rsid w:val="00441903"/>
    <w:rsid w:val="00444377"/>
    <w:rsid w:val="00444ABD"/>
    <w:rsid w:val="00445E19"/>
    <w:rsid w:val="00452174"/>
    <w:rsid w:val="00454000"/>
    <w:rsid w:val="00454E70"/>
    <w:rsid w:val="00455384"/>
    <w:rsid w:val="00457936"/>
    <w:rsid w:val="00465DC5"/>
    <w:rsid w:val="00466684"/>
    <w:rsid w:val="0047267F"/>
    <w:rsid w:val="0047478A"/>
    <w:rsid w:val="004756FE"/>
    <w:rsid w:val="00476743"/>
    <w:rsid w:val="00481E85"/>
    <w:rsid w:val="00484890"/>
    <w:rsid w:val="004849AD"/>
    <w:rsid w:val="00486F5C"/>
    <w:rsid w:val="004877FE"/>
    <w:rsid w:val="004971A0"/>
    <w:rsid w:val="00497217"/>
    <w:rsid w:val="004A04CA"/>
    <w:rsid w:val="004A5426"/>
    <w:rsid w:val="004A6DEF"/>
    <w:rsid w:val="004A71C6"/>
    <w:rsid w:val="004A7C25"/>
    <w:rsid w:val="004B23F3"/>
    <w:rsid w:val="004B5F01"/>
    <w:rsid w:val="004B6268"/>
    <w:rsid w:val="004B765C"/>
    <w:rsid w:val="004C6AB1"/>
    <w:rsid w:val="004D109C"/>
    <w:rsid w:val="004D4386"/>
    <w:rsid w:val="004D71E4"/>
    <w:rsid w:val="004E03AC"/>
    <w:rsid w:val="004E0CCE"/>
    <w:rsid w:val="004E30F6"/>
    <w:rsid w:val="004E4B8A"/>
    <w:rsid w:val="004E6AFB"/>
    <w:rsid w:val="004F007B"/>
    <w:rsid w:val="004F5494"/>
    <w:rsid w:val="004F5BA5"/>
    <w:rsid w:val="004F6416"/>
    <w:rsid w:val="004F77FB"/>
    <w:rsid w:val="004F7C46"/>
    <w:rsid w:val="004F7DB8"/>
    <w:rsid w:val="005006A5"/>
    <w:rsid w:val="00502D8D"/>
    <w:rsid w:val="00505745"/>
    <w:rsid w:val="005060D8"/>
    <w:rsid w:val="00506A37"/>
    <w:rsid w:val="00510200"/>
    <w:rsid w:val="00510E0E"/>
    <w:rsid w:val="00512241"/>
    <w:rsid w:val="00516D25"/>
    <w:rsid w:val="00521624"/>
    <w:rsid w:val="00521C23"/>
    <w:rsid w:val="00521FFF"/>
    <w:rsid w:val="005227CC"/>
    <w:rsid w:val="00523A1A"/>
    <w:rsid w:val="00524CBF"/>
    <w:rsid w:val="00527556"/>
    <w:rsid w:val="00527DA5"/>
    <w:rsid w:val="005308B1"/>
    <w:rsid w:val="00531857"/>
    <w:rsid w:val="005335C7"/>
    <w:rsid w:val="00533DF0"/>
    <w:rsid w:val="0053463B"/>
    <w:rsid w:val="00535A0F"/>
    <w:rsid w:val="005375A5"/>
    <w:rsid w:val="0054086E"/>
    <w:rsid w:val="005417DF"/>
    <w:rsid w:val="00541D2C"/>
    <w:rsid w:val="0054496A"/>
    <w:rsid w:val="00544E6C"/>
    <w:rsid w:val="00545FD7"/>
    <w:rsid w:val="00553EB0"/>
    <w:rsid w:val="0056556C"/>
    <w:rsid w:val="00571123"/>
    <w:rsid w:val="0057134B"/>
    <w:rsid w:val="005725E2"/>
    <w:rsid w:val="00573B98"/>
    <w:rsid w:val="0057421B"/>
    <w:rsid w:val="00574B61"/>
    <w:rsid w:val="00575CCF"/>
    <w:rsid w:val="00575D7F"/>
    <w:rsid w:val="005816DD"/>
    <w:rsid w:val="00581F8B"/>
    <w:rsid w:val="0058203C"/>
    <w:rsid w:val="00582982"/>
    <w:rsid w:val="0058527A"/>
    <w:rsid w:val="005864DC"/>
    <w:rsid w:val="005909F8"/>
    <w:rsid w:val="0059221E"/>
    <w:rsid w:val="00595747"/>
    <w:rsid w:val="0059616E"/>
    <w:rsid w:val="005963D9"/>
    <w:rsid w:val="005A2598"/>
    <w:rsid w:val="005A26E1"/>
    <w:rsid w:val="005A4BB9"/>
    <w:rsid w:val="005A5C94"/>
    <w:rsid w:val="005A662B"/>
    <w:rsid w:val="005B1368"/>
    <w:rsid w:val="005B2A35"/>
    <w:rsid w:val="005B3D19"/>
    <w:rsid w:val="005C10FC"/>
    <w:rsid w:val="005C1544"/>
    <w:rsid w:val="005C3658"/>
    <w:rsid w:val="005C5316"/>
    <w:rsid w:val="005C5D4F"/>
    <w:rsid w:val="005D0C2E"/>
    <w:rsid w:val="005D48D8"/>
    <w:rsid w:val="005D4CD5"/>
    <w:rsid w:val="005D6F96"/>
    <w:rsid w:val="005E1D00"/>
    <w:rsid w:val="005E2077"/>
    <w:rsid w:val="005E278E"/>
    <w:rsid w:val="005E48E0"/>
    <w:rsid w:val="005E4FC8"/>
    <w:rsid w:val="005E7020"/>
    <w:rsid w:val="005E7B70"/>
    <w:rsid w:val="005E7D65"/>
    <w:rsid w:val="005F148D"/>
    <w:rsid w:val="005F3F75"/>
    <w:rsid w:val="005F532E"/>
    <w:rsid w:val="005F6670"/>
    <w:rsid w:val="0060352D"/>
    <w:rsid w:val="00604820"/>
    <w:rsid w:val="00615F7C"/>
    <w:rsid w:val="00620E4D"/>
    <w:rsid w:val="00622A02"/>
    <w:rsid w:val="00624AD8"/>
    <w:rsid w:val="00624CC4"/>
    <w:rsid w:val="006273E8"/>
    <w:rsid w:val="00627BA9"/>
    <w:rsid w:val="006306EA"/>
    <w:rsid w:val="00630867"/>
    <w:rsid w:val="006320C3"/>
    <w:rsid w:val="00633FBB"/>
    <w:rsid w:val="00636BF8"/>
    <w:rsid w:val="006409CA"/>
    <w:rsid w:val="00640FB3"/>
    <w:rsid w:val="00642699"/>
    <w:rsid w:val="00646F5A"/>
    <w:rsid w:val="00655F89"/>
    <w:rsid w:val="0065733E"/>
    <w:rsid w:val="00660724"/>
    <w:rsid w:val="00662DD0"/>
    <w:rsid w:val="0066329C"/>
    <w:rsid w:val="00665256"/>
    <w:rsid w:val="00666F7A"/>
    <w:rsid w:val="00667673"/>
    <w:rsid w:val="006679A0"/>
    <w:rsid w:val="00670032"/>
    <w:rsid w:val="006706E0"/>
    <w:rsid w:val="006730A6"/>
    <w:rsid w:val="006830EA"/>
    <w:rsid w:val="00683F19"/>
    <w:rsid w:val="00686205"/>
    <w:rsid w:val="006864CC"/>
    <w:rsid w:val="00692D94"/>
    <w:rsid w:val="006937EC"/>
    <w:rsid w:val="00693D59"/>
    <w:rsid w:val="00695C9C"/>
    <w:rsid w:val="00696B14"/>
    <w:rsid w:val="006A3583"/>
    <w:rsid w:val="006A3A0D"/>
    <w:rsid w:val="006A3AE7"/>
    <w:rsid w:val="006A5BC2"/>
    <w:rsid w:val="006A698F"/>
    <w:rsid w:val="006B1356"/>
    <w:rsid w:val="006B1381"/>
    <w:rsid w:val="006B2555"/>
    <w:rsid w:val="006B4EF1"/>
    <w:rsid w:val="006B5205"/>
    <w:rsid w:val="006B6269"/>
    <w:rsid w:val="006B6942"/>
    <w:rsid w:val="006B7328"/>
    <w:rsid w:val="006C0ADE"/>
    <w:rsid w:val="006C17E2"/>
    <w:rsid w:val="006C341F"/>
    <w:rsid w:val="006C34C0"/>
    <w:rsid w:val="006D0A1D"/>
    <w:rsid w:val="006D15D8"/>
    <w:rsid w:val="006D1D23"/>
    <w:rsid w:val="006D2583"/>
    <w:rsid w:val="006D2FB4"/>
    <w:rsid w:val="006D3B66"/>
    <w:rsid w:val="006D44B4"/>
    <w:rsid w:val="006D4D90"/>
    <w:rsid w:val="006D7916"/>
    <w:rsid w:val="006E151A"/>
    <w:rsid w:val="006E4249"/>
    <w:rsid w:val="006E45DF"/>
    <w:rsid w:val="006F04F1"/>
    <w:rsid w:val="006F1314"/>
    <w:rsid w:val="006F3498"/>
    <w:rsid w:val="006F4425"/>
    <w:rsid w:val="006F446F"/>
    <w:rsid w:val="0070029B"/>
    <w:rsid w:val="00702728"/>
    <w:rsid w:val="007035BF"/>
    <w:rsid w:val="00703C61"/>
    <w:rsid w:val="00703EC1"/>
    <w:rsid w:val="00707073"/>
    <w:rsid w:val="00707218"/>
    <w:rsid w:val="00710055"/>
    <w:rsid w:val="007110F1"/>
    <w:rsid w:val="00714BCB"/>
    <w:rsid w:val="007166E7"/>
    <w:rsid w:val="007250B0"/>
    <w:rsid w:val="00726F09"/>
    <w:rsid w:val="00733BA0"/>
    <w:rsid w:val="00734C65"/>
    <w:rsid w:val="00737D5F"/>
    <w:rsid w:val="00740E0C"/>
    <w:rsid w:val="007417B5"/>
    <w:rsid w:val="00741C63"/>
    <w:rsid w:val="00741DD5"/>
    <w:rsid w:val="00741EBA"/>
    <w:rsid w:val="007446B8"/>
    <w:rsid w:val="0074745A"/>
    <w:rsid w:val="007479F9"/>
    <w:rsid w:val="007600D3"/>
    <w:rsid w:val="007601E7"/>
    <w:rsid w:val="0076072B"/>
    <w:rsid w:val="00764D3C"/>
    <w:rsid w:val="0076507B"/>
    <w:rsid w:val="007671E4"/>
    <w:rsid w:val="00767EA4"/>
    <w:rsid w:val="007764E4"/>
    <w:rsid w:val="00777A9A"/>
    <w:rsid w:val="00777AB6"/>
    <w:rsid w:val="00777CC7"/>
    <w:rsid w:val="007827A8"/>
    <w:rsid w:val="007849C3"/>
    <w:rsid w:val="00786FF1"/>
    <w:rsid w:val="00792719"/>
    <w:rsid w:val="00793971"/>
    <w:rsid w:val="00793AE6"/>
    <w:rsid w:val="00795CCB"/>
    <w:rsid w:val="0079650B"/>
    <w:rsid w:val="007975AE"/>
    <w:rsid w:val="007A07BC"/>
    <w:rsid w:val="007A11A9"/>
    <w:rsid w:val="007A421F"/>
    <w:rsid w:val="007A4C45"/>
    <w:rsid w:val="007A6D1B"/>
    <w:rsid w:val="007B1B46"/>
    <w:rsid w:val="007B50AA"/>
    <w:rsid w:val="007B5214"/>
    <w:rsid w:val="007C0A44"/>
    <w:rsid w:val="007C595D"/>
    <w:rsid w:val="007C6502"/>
    <w:rsid w:val="007D0C61"/>
    <w:rsid w:val="007D5F6C"/>
    <w:rsid w:val="007E0BB9"/>
    <w:rsid w:val="007E0D08"/>
    <w:rsid w:val="007E0DD9"/>
    <w:rsid w:val="007E3337"/>
    <w:rsid w:val="007E3769"/>
    <w:rsid w:val="007E4748"/>
    <w:rsid w:val="007F0AE9"/>
    <w:rsid w:val="007F4896"/>
    <w:rsid w:val="007F6ABD"/>
    <w:rsid w:val="00804C95"/>
    <w:rsid w:val="00806F5D"/>
    <w:rsid w:val="008079BC"/>
    <w:rsid w:val="00810152"/>
    <w:rsid w:val="008107C8"/>
    <w:rsid w:val="00810D9D"/>
    <w:rsid w:val="00811967"/>
    <w:rsid w:val="00811B2D"/>
    <w:rsid w:val="00816D71"/>
    <w:rsid w:val="00817463"/>
    <w:rsid w:val="00817A89"/>
    <w:rsid w:val="008200C9"/>
    <w:rsid w:val="008205E7"/>
    <w:rsid w:val="00824E30"/>
    <w:rsid w:val="00825AE1"/>
    <w:rsid w:val="008260F2"/>
    <w:rsid w:val="00835EBB"/>
    <w:rsid w:val="00847AE9"/>
    <w:rsid w:val="0085251E"/>
    <w:rsid w:val="0085296A"/>
    <w:rsid w:val="00855F5A"/>
    <w:rsid w:val="0086016A"/>
    <w:rsid w:val="00860FDD"/>
    <w:rsid w:val="0086776B"/>
    <w:rsid w:val="00871C64"/>
    <w:rsid w:val="008720EE"/>
    <w:rsid w:val="00872133"/>
    <w:rsid w:val="00874CFC"/>
    <w:rsid w:val="00875E50"/>
    <w:rsid w:val="0087625A"/>
    <w:rsid w:val="0087744B"/>
    <w:rsid w:val="00883B7A"/>
    <w:rsid w:val="008875CC"/>
    <w:rsid w:val="00890419"/>
    <w:rsid w:val="0089394A"/>
    <w:rsid w:val="00894398"/>
    <w:rsid w:val="00894D35"/>
    <w:rsid w:val="00895137"/>
    <w:rsid w:val="00895708"/>
    <w:rsid w:val="00895C15"/>
    <w:rsid w:val="008A0358"/>
    <w:rsid w:val="008A1762"/>
    <w:rsid w:val="008A2260"/>
    <w:rsid w:val="008A275A"/>
    <w:rsid w:val="008A4062"/>
    <w:rsid w:val="008A5706"/>
    <w:rsid w:val="008A5F0D"/>
    <w:rsid w:val="008A6F2B"/>
    <w:rsid w:val="008A7EEF"/>
    <w:rsid w:val="008B4510"/>
    <w:rsid w:val="008B6BDA"/>
    <w:rsid w:val="008B6D41"/>
    <w:rsid w:val="008C2A2D"/>
    <w:rsid w:val="008C52BC"/>
    <w:rsid w:val="008C6484"/>
    <w:rsid w:val="008D015F"/>
    <w:rsid w:val="008D0A35"/>
    <w:rsid w:val="008D1106"/>
    <w:rsid w:val="008D14F2"/>
    <w:rsid w:val="008D16B7"/>
    <w:rsid w:val="008D2B99"/>
    <w:rsid w:val="008D3804"/>
    <w:rsid w:val="008D4B05"/>
    <w:rsid w:val="008E0B3D"/>
    <w:rsid w:val="008E0D7F"/>
    <w:rsid w:val="008E289C"/>
    <w:rsid w:val="008F0B94"/>
    <w:rsid w:val="008F1526"/>
    <w:rsid w:val="008F5A61"/>
    <w:rsid w:val="008F6099"/>
    <w:rsid w:val="008F6C90"/>
    <w:rsid w:val="00900ECF"/>
    <w:rsid w:val="00905432"/>
    <w:rsid w:val="00906E29"/>
    <w:rsid w:val="00906F76"/>
    <w:rsid w:val="00912AC1"/>
    <w:rsid w:val="00914B88"/>
    <w:rsid w:val="009226A8"/>
    <w:rsid w:val="009227C0"/>
    <w:rsid w:val="00923A9C"/>
    <w:rsid w:val="00931C31"/>
    <w:rsid w:val="00931D25"/>
    <w:rsid w:val="00933641"/>
    <w:rsid w:val="00934418"/>
    <w:rsid w:val="0093689D"/>
    <w:rsid w:val="00944656"/>
    <w:rsid w:val="00946920"/>
    <w:rsid w:val="009512DD"/>
    <w:rsid w:val="00951BC5"/>
    <w:rsid w:val="00956F29"/>
    <w:rsid w:val="00960585"/>
    <w:rsid w:val="00961AAE"/>
    <w:rsid w:val="00961FAA"/>
    <w:rsid w:val="00962F56"/>
    <w:rsid w:val="00967FD1"/>
    <w:rsid w:val="0097030A"/>
    <w:rsid w:val="0097058D"/>
    <w:rsid w:val="009707DB"/>
    <w:rsid w:val="00972040"/>
    <w:rsid w:val="0098344D"/>
    <w:rsid w:val="009837C2"/>
    <w:rsid w:val="00983E2F"/>
    <w:rsid w:val="00984A84"/>
    <w:rsid w:val="00986642"/>
    <w:rsid w:val="0099390F"/>
    <w:rsid w:val="00993AF1"/>
    <w:rsid w:val="00995869"/>
    <w:rsid w:val="009972B1"/>
    <w:rsid w:val="009975C3"/>
    <w:rsid w:val="009A09A3"/>
    <w:rsid w:val="009A296D"/>
    <w:rsid w:val="009A3E1B"/>
    <w:rsid w:val="009A5182"/>
    <w:rsid w:val="009A5A1B"/>
    <w:rsid w:val="009A5E17"/>
    <w:rsid w:val="009B374D"/>
    <w:rsid w:val="009B41E2"/>
    <w:rsid w:val="009B563A"/>
    <w:rsid w:val="009C4B5E"/>
    <w:rsid w:val="009C5829"/>
    <w:rsid w:val="009C6765"/>
    <w:rsid w:val="009D3402"/>
    <w:rsid w:val="009D4833"/>
    <w:rsid w:val="009D551E"/>
    <w:rsid w:val="009D6DC7"/>
    <w:rsid w:val="009D70EC"/>
    <w:rsid w:val="009D77D8"/>
    <w:rsid w:val="009D7C38"/>
    <w:rsid w:val="009E487E"/>
    <w:rsid w:val="009E6E53"/>
    <w:rsid w:val="009F049D"/>
    <w:rsid w:val="009F11ED"/>
    <w:rsid w:val="009F1267"/>
    <w:rsid w:val="009F19DD"/>
    <w:rsid w:val="00A05713"/>
    <w:rsid w:val="00A059A4"/>
    <w:rsid w:val="00A06036"/>
    <w:rsid w:val="00A0631A"/>
    <w:rsid w:val="00A11745"/>
    <w:rsid w:val="00A13110"/>
    <w:rsid w:val="00A149C7"/>
    <w:rsid w:val="00A16B19"/>
    <w:rsid w:val="00A20E2D"/>
    <w:rsid w:val="00A27AAE"/>
    <w:rsid w:val="00A30460"/>
    <w:rsid w:val="00A31BF1"/>
    <w:rsid w:val="00A32EDB"/>
    <w:rsid w:val="00A33337"/>
    <w:rsid w:val="00A33BE1"/>
    <w:rsid w:val="00A40376"/>
    <w:rsid w:val="00A40F62"/>
    <w:rsid w:val="00A46937"/>
    <w:rsid w:val="00A4764E"/>
    <w:rsid w:val="00A50456"/>
    <w:rsid w:val="00A50725"/>
    <w:rsid w:val="00A50D28"/>
    <w:rsid w:val="00A52494"/>
    <w:rsid w:val="00A53BE7"/>
    <w:rsid w:val="00A540F8"/>
    <w:rsid w:val="00A57653"/>
    <w:rsid w:val="00A6081C"/>
    <w:rsid w:val="00A614A7"/>
    <w:rsid w:val="00A62537"/>
    <w:rsid w:val="00A62BE8"/>
    <w:rsid w:val="00A632FD"/>
    <w:rsid w:val="00A66C91"/>
    <w:rsid w:val="00A67470"/>
    <w:rsid w:val="00A70CFF"/>
    <w:rsid w:val="00A736FF"/>
    <w:rsid w:val="00A73FEE"/>
    <w:rsid w:val="00A74CA8"/>
    <w:rsid w:val="00A74CFB"/>
    <w:rsid w:val="00A83764"/>
    <w:rsid w:val="00A83FBB"/>
    <w:rsid w:val="00A85972"/>
    <w:rsid w:val="00A85F7B"/>
    <w:rsid w:val="00A9083D"/>
    <w:rsid w:val="00A914F5"/>
    <w:rsid w:val="00A94A04"/>
    <w:rsid w:val="00A95628"/>
    <w:rsid w:val="00A959C8"/>
    <w:rsid w:val="00AA1368"/>
    <w:rsid w:val="00AA24B2"/>
    <w:rsid w:val="00AA2F1F"/>
    <w:rsid w:val="00AA42D7"/>
    <w:rsid w:val="00AB0D08"/>
    <w:rsid w:val="00AB1658"/>
    <w:rsid w:val="00AB18D3"/>
    <w:rsid w:val="00AB4F41"/>
    <w:rsid w:val="00AB6E2A"/>
    <w:rsid w:val="00AB6F08"/>
    <w:rsid w:val="00AB75FC"/>
    <w:rsid w:val="00AB776B"/>
    <w:rsid w:val="00AC011A"/>
    <w:rsid w:val="00AC4327"/>
    <w:rsid w:val="00AC43AD"/>
    <w:rsid w:val="00AC4A86"/>
    <w:rsid w:val="00AC51DE"/>
    <w:rsid w:val="00AC5478"/>
    <w:rsid w:val="00AC6B8C"/>
    <w:rsid w:val="00AC7763"/>
    <w:rsid w:val="00AD1022"/>
    <w:rsid w:val="00AD3A2D"/>
    <w:rsid w:val="00AD5078"/>
    <w:rsid w:val="00AD64DD"/>
    <w:rsid w:val="00AD6BE1"/>
    <w:rsid w:val="00AD6C3F"/>
    <w:rsid w:val="00AD70EB"/>
    <w:rsid w:val="00AE0B65"/>
    <w:rsid w:val="00AE18DC"/>
    <w:rsid w:val="00AE3A40"/>
    <w:rsid w:val="00AE3DAE"/>
    <w:rsid w:val="00AE45B5"/>
    <w:rsid w:val="00AE6FC4"/>
    <w:rsid w:val="00AE73C0"/>
    <w:rsid w:val="00AE7769"/>
    <w:rsid w:val="00AF0301"/>
    <w:rsid w:val="00AF1410"/>
    <w:rsid w:val="00AF144E"/>
    <w:rsid w:val="00AF16BE"/>
    <w:rsid w:val="00AF33A4"/>
    <w:rsid w:val="00AF3E48"/>
    <w:rsid w:val="00AF4773"/>
    <w:rsid w:val="00AF76B3"/>
    <w:rsid w:val="00B01347"/>
    <w:rsid w:val="00B0211B"/>
    <w:rsid w:val="00B02E53"/>
    <w:rsid w:val="00B045EE"/>
    <w:rsid w:val="00B04E75"/>
    <w:rsid w:val="00B05907"/>
    <w:rsid w:val="00B10DE9"/>
    <w:rsid w:val="00B14804"/>
    <w:rsid w:val="00B15154"/>
    <w:rsid w:val="00B17229"/>
    <w:rsid w:val="00B2144E"/>
    <w:rsid w:val="00B218BC"/>
    <w:rsid w:val="00B21D79"/>
    <w:rsid w:val="00B26A1A"/>
    <w:rsid w:val="00B319A6"/>
    <w:rsid w:val="00B31B2B"/>
    <w:rsid w:val="00B342CA"/>
    <w:rsid w:val="00B3661C"/>
    <w:rsid w:val="00B366A8"/>
    <w:rsid w:val="00B40269"/>
    <w:rsid w:val="00B47057"/>
    <w:rsid w:val="00B51297"/>
    <w:rsid w:val="00B519B3"/>
    <w:rsid w:val="00B520E3"/>
    <w:rsid w:val="00B533F6"/>
    <w:rsid w:val="00B53A8E"/>
    <w:rsid w:val="00B54AE3"/>
    <w:rsid w:val="00B55B4C"/>
    <w:rsid w:val="00B55BA0"/>
    <w:rsid w:val="00B56EBC"/>
    <w:rsid w:val="00B601DB"/>
    <w:rsid w:val="00B610C0"/>
    <w:rsid w:val="00B754CD"/>
    <w:rsid w:val="00B75AED"/>
    <w:rsid w:val="00B76801"/>
    <w:rsid w:val="00B85909"/>
    <w:rsid w:val="00B87F2E"/>
    <w:rsid w:val="00B90904"/>
    <w:rsid w:val="00B92FF3"/>
    <w:rsid w:val="00B945AE"/>
    <w:rsid w:val="00B9638B"/>
    <w:rsid w:val="00BA1869"/>
    <w:rsid w:val="00BA3EB1"/>
    <w:rsid w:val="00BA631F"/>
    <w:rsid w:val="00BB0D97"/>
    <w:rsid w:val="00BB2634"/>
    <w:rsid w:val="00BB3FDA"/>
    <w:rsid w:val="00BB5551"/>
    <w:rsid w:val="00BB656A"/>
    <w:rsid w:val="00BC1ADC"/>
    <w:rsid w:val="00BC202D"/>
    <w:rsid w:val="00BC36A0"/>
    <w:rsid w:val="00BD0775"/>
    <w:rsid w:val="00BD677F"/>
    <w:rsid w:val="00BD7A3D"/>
    <w:rsid w:val="00BE0323"/>
    <w:rsid w:val="00BE033E"/>
    <w:rsid w:val="00BE1ABD"/>
    <w:rsid w:val="00BE3060"/>
    <w:rsid w:val="00BE63F7"/>
    <w:rsid w:val="00BE75E1"/>
    <w:rsid w:val="00BF0D3C"/>
    <w:rsid w:val="00BF2678"/>
    <w:rsid w:val="00BF28BC"/>
    <w:rsid w:val="00BF5554"/>
    <w:rsid w:val="00BF7817"/>
    <w:rsid w:val="00C0054A"/>
    <w:rsid w:val="00C00ABF"/>
    <w:rsid w:val="00C014A5"/>
    <w:rsid w:val="00C01ADB"/>
    <w:rsid w:val="00C046B6"/>
    <w:rsid w:val="00C22345"/>
    <w:rsid w:val="00C25CEC"/>
    <w:rsid w:val="00C31397"/>
    <w:rsid w:val="00C33A15"/>
    <w:rsid w:val="00C35DB1"/>
    <w:rsid w:val="00C360EA"/>
    <w:rsid w:val="00C4126F"/>
    <w:rsid w:val="00C41F6D"/>
    <w:rsid w:val="00C4460E"/>
    <w:rsid w:val="00C462B1"/>
    <w:rsid w:val="00C5078D"/>
    <w:rsid w:val="00C51067"/>
    <w:rsid w:val="00C5260A"/>
    <w:rsid w:val="00C5294C"/>
    <w:rsid w:val="00C532AF"/>
    <w:rsid w:val="00C54B0E"/>
    <w:rsid w:val="00C551DB"/>
    <w:rsid w:val="00C55718"/>
    <w:rsid w:val="00C57DDD"/>
    <w:rsid w:val="00C621D5"/>
    <w:rsid w:val="00C64C0B"/>
    <w:rsid w:val="00C66199"/>
    <w:rsid w:val="00C7025B"/>
    <w:rsid w:val="00C76011"/>
    <w:rsid w:val="00C77CDB"/>
    <w:rsid w:val="00C8031C"/>
    <w:rsid w:val="00C85C38"/>
    <w:rsid w:val="00C8741C"/>
    <w:rsid w:val="00C90BE8"/>
    <w:rsid w:val="00C91A6C"/>
    <w:rsid w:val="00C924A1"/>
    <w:rsid w:val="00C9275B"/>
    <w:rsid w:val="00C9379C"/>
    <w:rsid w:val="00C93AFC"/>
    <w:rsid w:val="00C94ADC"/>
    <w:rsid w:val="00C97A3C"/>
    <w:rsid w:val="00CA0C27"/>
    <w:rsid w:val="00CA0D87"/>
    <w:rsid w:val="00CA3A76"/>
    <w:rsid w:val="00CA3CE6"/>
    <w:rsid w:val="00CA3F9E"/>
    <w:rsid w:val="00CA5825"/>
    <w:rsid w:val="00CA7769"/>
    <w:rsid w:val="00CA7CE9"/>
    <w:rsid w:val="00CB1160"/>
    <w:rsid w:val="00CB1EDA"/>
    <w:rsid w:val="00CB4927"/>
    <w:rsid w:val="00CB4AD1"/>
    <w:rsid w:val="00CB4EBE"/>
    <w:rsid w:val="00CB61D9"/>
    <w:rsid w:val="00CB6B30"/>
    <w:rsid w:val="00CB769B"/>
    <w:rsid w:val="00CB7CDE"/>
    <w:rsid w:val="00CC4700"/>
    <w:rsid w:val="00CC49DC"/>
    <w:rsid w:val="00CC5F56"/>
    <w:rsid w:val="00CC65E5"/>
    <w:rsid w:val="00CD35A3"/>
    <w:rsid w:val="00CD3BA9"/>
    <w:rsid w:val="00CE1DB9"/>
    <w:rsid w:val="00CE5E48"/>
    <w:rsid w:val="00CF110C"/>
    <w:rsid w:val="00CF3D16"/>
    <w:rsid w:val="00CF4EB4"/>
    <w:rsid w:val="00CF5116"/>
    <w:rsid w:val="00D007A7"/>
    <w:rsid w:val="00D00E2E"/>
    <w:rsid w:val="00D04F7C"/>
    <w:rsid w:val="00D05103"/>
    <w:rsid w:val="00D11B29"/>
    <w:rsid w:val="00D13A4B"/>
    <w:rsid w:val="00D17BD7"/>
    <w:rsid w:val="00D17CBE"/>
    <w:rsid w:val="00D17FFE"/>
    <w:rsid w:val="00D26706"/>
    <w:rsid w:val="00D26E18"/>
    <w:rsid w:val="00D2732F"/>
    <w:rsid w:val="00D31448"/>
    <w:rsid w:val="00D33BEB"/>
    <w:rsid w:val="00D341B5"/>
    <w:rsid w:val="00D343C2"/>
    <w:rsid w:val="00D35207"/>
    <w:rsid w:val="00D35BB8"/>
    <w:rsid w:val="00D36C79"/>
    <w:rsid w:val="00D409A5"/>
    <w:rsid w:val="00D425D6"/>
    <w:rsid w:val="00D43A02"/>
    <w:rsid w:val="00D4629C"/>
    <w:rsid w:val="00D47B67"/>
    <w:rsid w:val="00D47E31"/>
    <w:rsid w:val="00D50B02"/>
    <w:rsid w:val="00D53E91"/>
    <w:rsid w:val="00D56824"/>
    <w:rsid w:val="00D60DFF"/>
    <w:rsid w:val="00D61182"/>
    <w:rsid w:val="00D63444"/>
    <w:rsid w:val="00D63FD8"/>
    <w:rsid w:val="00D64D99"/>
    <w:rsid w:val="00D67118"/>
    <w:rsid w:val="00D718AF"/>
    <w:rsid w:val="00D74084"/>
    <w:rsid w:val="00D80D5D"/>
    <w:rsid w:val="00D817C3"/>
    <w:rsid w:val="00D82A84"/>
    <w:rsid w:val="00D86BAF"/>
    <w:rsid w:val="00D876DE"/>
    <w:rsid w:val="00D91A24"/>
    <w:rsid w:val="00D94A31"/>
    <w:rsid w:val="00D966AC"/>
    <w:rsid w:val="00D978EA"/>
    <w:rsid w:val="00DA2947"/>
    <w:rsid w:val="00DA4B3D"/>
    <w:rsid w:val="00DB0870"/>
    <w:rsid w:val="00DB111C"/>
    <w:rsid w:val="00DB1A4A"/>
    <w:rsid w:val="00DB1D6D"/>
    <w:rsid w:val="00DB35E1"/>
    <w:rsid w:val="00DB3C4B"/>
    <w:rsid w:val="00DB3D60"/>
    <w:rsid w:val="00DB6BA4"/>
    <w:rsid w:val="00DC088E"/>
    <w:rsid w:val="00DC155E"/>
    <w:rsid w:val="00DC2CB8"/>
    <w:rsid w:val="00DC2DFD"/>
    <w:rsid w:val="00DD095E"/>
    <w:rsid w:val="00DD1144"/>
    <w:rsid w:val="00DD16DE"/>
    <w:rsid w:val="00DD1E5E"/>
    <w:rsid w:val="00DD348B"/>
    <w:rsid w:val="00DD4D83"/>
    <w:rsid w:val="00DE0F05"/>
    <w:rsid w:val="00DE4CCB"/>
    <w:rsid w:val="00DE75C8"/>
    <w:rsid w:val="00DE7734"/>
    <w:rsid w:val="00DE7A3E"/>
    <w:rsid w:val="00DF1512"/>
    <w:rsid w:val="00DF2946"/>
    <w:rsid w:val="00DF54D7"/>
    <w:rsid w:val="00E0085E"/>
    <w:rsid w:val="00E00FF7"/>
    <w:rsid w:val="00E01869"/>
    <w:rsid w:val="00E05B48"/>
    <w:rsid w:val="00E05BF2"/>
    <w:rsid w:val="00E06694"/>
    <w:rsid w:val="00E07ED7"/>
    <w:rsid w:val="00E21174"/>
    <w:rsid w:val="00E26DCA"/>
    <w:rsid w:val="00E27416"/>
    <w:rsid w:val="00E306A1"/>
    <w:rsid w:val="00E31797"/>
    <w:rsid w:val="00E35EEF"/>
    <w:rsid w:val="00E37E38"/>
    <w:rsid w:val="00E404F0"/>
    <w:rsid w:val="00E411AC"/>
    <w:rsid w:val="00E5313C"/>
    <w:rsid w:val="00E53506"/>
    <w:rsid w:val="00E54BC1"/>
    <w:rsid w:val="00E54E85"/>
    <w:rsid w:val="00E558A5"/>
    <w:rsid w:val="00E62469"/>
    <w:rsid w:val="00E625F4"/>
    <w:rsid w:val="00E63609"/>
    <w:rsid w:val="00E64920"/>
    <w:rsid w:val="00E661E7"/>
    <w:rsid w:val="00E663C4"/>
    <w:rsid w:val="00E673D8"/>
    <w:rsid w:val="00E67C36"/>
    <w:rsid w:val="00E67F5D"/>
    <w:rsid w:val="00E7172A"/>
    <w:rsid w:val="00E8223B"/>
    <w:rsid w:val="00E8640E"/>
    <w:rsid w:val="00E864CB"/>
    <w:rsid w:val="00E8772C"/>
    <w:rsid w:val="00E9183A"/>
    <w:rsid w:val="00E91CC6"/>
    <w:rsid w:val="00E976A8"/>
    <w:rsid w:val="00EA257C"/>
    <w:rsid w:val="00EA3891"/>
    <w:rsid w:val="00EA4530"/>
    <w:rsid w:val="00EA6B2F"/>
    <w:rsid w:val="00EB1F8C"/>
    <w:rsid w:val="00EB205F"/>
    <w:rsid w:val="00EB2F0C"/>
    <w:rsid w:val="00EB3F44"/>
    <w:rsid w:val="00EC0F0C"/>
    <w:rsid w:val="00EC7792"/>
    <w:rsid w:val="00ED1B18"/>
    <w:rsid w:val="00ED231B"/>
    <w:rsid w:val="00ED2E2C"/>
    <w:rsid w:val="00ED3435"/>
    <w:rsid w:val="00ED3FBE"/>
    <w:rsid w:val="00ED74CC"/>
    <w:rsid w:val="00ED7AB7"/>
    <w:rsid w:val="00ED7FCE"/>
    <w:rsid w:val="00EE056A"/>
    <w:rsid w:val="00EE060D"/>
    <w:rsid w:val="00EE11EE"/>
    <w:rsid w:val="00EE30C3"/>
    <w:rsid w:val="00EE381A"/>
    <w:rsid w:val="00EE4261"/>
    <w:rsid w:val="00EE4CDD"/>
    <w:rsid w:val="00EE52B7"/>
    <w:rsid w:val="00EE57CE"/>
    <w:rsid w:val="00EE66F3"/>
    <w:rsid w:val="00EE7477"/>
    <w:rsid w:val="00EF0685"/>
    <w:rsid w:val="00EF1E23"/>
    <w:rsid w:val="00EF5E34"/>
    <w:rsid w:val="00EF6D1D"/>
    <w:rsid w:val="00EF6DDC"/>
    <w:rsid w:val="00F0036E"/>
    <w:rsid w:val="00F0064E"/>
    <w:rsid w:val="00F00EE0"/>
    <w:rsid w:val="00F018FA"/>
    <w:rsid w:val="00F10732"/>
    <w:rsid w:val="00F109B9"/>
    <w:rsid w:val="00F11DCE"/>
    <w:rsid w:val="00F12962"/>
    <w:rsid w:val="00F136EA"/>
    <w:rsid w:val="00F13C72"/>
    <w:rsid w:val="00F177D4"/>
    <w:rsid w:val="00F178A4"/>
    <w:rsid w:val="00F2005B"/>
    <w:rsid w:val="00F23660"/>
    <w:rsid w:val="00F25BE4"/>
    <w:rsid w:val="00F2722B"/>
    <w:rsid w:val="00F304FD"/>
    <w:rsid w:val="00F30613"/>
    <w:rsid w:val="00F31E71"/>
    <w:rsid w:val="00F32656"/>
    <w:rsid w:val="00F33087"/>
    <w:rsid w:val="00F33B39"/>
    <w:rsid w:val="00F36FA3"/>
    <w:rsid w:val="00F37B50"/>
    <w:rsid w:val="00F411ED"/>
    <w:rsid w:val="00F422CB"/>
    <w:rsid w:val="00F43D20"/>
    <w:rsid w:val="00F50521"/>
    <w:rsid w:val="00F518F9"/>
    <w:rsid w:val="00F51C06"/>
    <w:rsid w:val="00F64C6A"/>
    <w:rsid w:val="00F65119"/>
    <w:rsid w:val="00F6700E"/>
    <w:rsid w:val="00F6740C"/>
    <w:rsid w:val="00F67AB8"/>
    <w:rsid w:val="00F67C32"/>
    <w:rsid w:val="00F72B12"/>
    <w:rsid w:val="00F7445D"/>
    <w:rsid w:val="00F74B2B"/>
    <w:rsid w:val="00F75E41"/>
    <w:rsid w:val="00F77289"/>
    <w:rsid w:val="00F772B3"/>
    <w:rsid w:val="00F806B1"/>
    <w:rsid w:val="00F8642B"/>
    <w:rsid w:val="00F959E6"/>
    <w:rsid w:val="00F96922"/>
    <w:rsid w:val="00F96F2B"/>
    <w:rsid w:val="00F97300"/>
    <w:rsid w:val="00F97BFC"/>
    <w:rsid w:val="00FA2160"/>
    <w:rsid w:val="00FA5E66"/>
    <w:rsid w:val="00FB07EA"/>
    <w:rsid w:val="00FB0FDC"/>
    <w:rsid w:val="00FB479F"/>
    <w:rsid w:val="00FB76A2"/>
    <w:rsid w:val="00FC2173"/>
    <w:rsid w:val="00FC595D"/>
    <w:rsid w:val="00FC6BEE"/>
    <w:rsid w:val="00FD2812"/>
    <w:rsid w:val="00FD3604"/>
    <w:rsid w:val="00FD633B"/>
    <w:rsid w:val="00FE0292"/>
    <w:rsid w:val="00FE09A5"/>
    <w:rsid w:val="00FE6F0A"/>
    <w:rsid w:val="00FF22E4"/>
    <w:rsid w:val="00FF4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2B8AD6E"/>
  <w15:docId w15:val="{388B0DAC-B777-4804-80B4-88DF1B77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CA" w:eastAsia="fr-CA" w:bidi="ar-SA"/>
      </w:rPr>
    </w:rPrDefault>
    <w:pPrDefault/>
  </w:docDefaults>
  <w:latentStyles w:defLockedState="0" w:defUIPriority="0" w:defSemiHidden="0" w:defUnhideWhenUsed="0" w:defQFormat="0" w:count="376">
    <w:lsdException w:name="heading 1" w:uiPriority="9"/>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972040"/>
    <w:rPr>
      <w:rFonts w:ascii="Arial" w:hAnsi="Arial"/>
      <w:sz w:val="22"/>
      <w:szCs w:val="24"/>
      <w:lang w:val="en-CA" w:eastAsia="de-DE"/>
    </w:rPr>
  </w:style>
  <w:style w:type="paragraph" w:styleId="Titolo1">
    <w:name w:val="heading 1"/>
    <w:basedOn w:val="Normale"/>
    <w:next w:val="Normale"/>
    <w:link w:val="Titolo1Carattere"/>
    <w:uiPriority w:val="9"/>
    <w:rsid w:val="003D05DD"/>
    <w:pPr>
      <w:keepNext/>
      <w:spacing w:before="240" w:after="120" w:line="264" w:lineRule="auto"/>
      <w:outlineLvl w:val="0"/>
    </w:pPr>
    <w:rPr>
      <w:rFonts w:cs="Arial"/>
      <w:b/>
      <w:bCs/>
      <w:kern w:val="32"/>
      <w:sz w:val="28"/>
      <w:szCs w:val="32"/>
    </w:rPr>
  </w:style>
  <w:style w:type="paragraph" w:styleId="Titolo2">
    <w:name w:val="heading 2"/>
    <w:aliases w:val="Název podkapitoly"/>
    <w:basedOn w:val="Normale"/>
    <w:next w:val="Normale"/>
    <w:link w:val="Titolo2Carattere"/>
    <w:rsid w:val="0021145A"/>
    <w:pPr>
      <w:keepNext/>
      <w:spacing w:before="240" w:after="60"/>
      <w:outlineLvl w:val="1"/>
    </w:pPr>
    <w:rPr>
      <w:rFonts w:cs="Arial"/>
      <w:b/>
      <w:bCs/>
      <w:i/>
      <w:iCs/>
      <w:sz w:val="28"/>
      <w:szCs w:val="28"/>
    </w:rPr>
  </w:style>
  <w:style w:type="paragraph" w:styleId="Titolo3">
    <w:name w:val="heading 3"/>
    <w:basedOn w:val="Normale"/>
    <w:next w:val="Normale"/>
    <w:link w:val="Titolo3Carattere"/>
    <w:rsid w:val="0021145A"/>
    <w:pPr>
      <w:keepNext/>
      <w:spacing w:before="240" w:after="60"/>
      <w:outlineLvl w:val="2"/>
    </w:pPr>
    <w:rPr>
      <w:rFonts w:cs="Arial"/>
      <w:b/>
      <w:bCs/>
      <w:sz w:val="26"/>
      <w:szCs w:val="26"/>
    </w:rPr>
  </w:style>
  <w:style w:type="paragraph" w:styleId="Titolo4">
    <w:name w:val="heading 4"/>
    <w:basedOn w:val="Normale"/>
    <w:next w:val="Normale"/>
    <w:link w:val="Titolo4Carattere"/>
    <w:rsid w:val="00A9083D"/>
    <w:pPr>
      <w:keepNext/>
      <w:spacing w:before="240" w:after="60"/>
      <w:ind w:left="864" w:hanging="864"/>
      <w:outlineLvl w:val="3"/>
    </w:pPr>
    <w:rPr>
      <w:i/>
      <w:lang w:val="de-DE"/>
    </w:rPr>
  </w:style>
  <w:style w:type="paragraph" w:styleId="Titolo5">
    <w:name w:val="heading 5"/>
    <w:basedOn w:val="Normale"/>
    <w:next w:val="Normale"/>
    <w:link w:val="Titolo5Carattere"/>
    <w:rsid w:val="00A9083D"/>
    <w:pPr>
      <w:keepNext/>
      <w:ind w:left="1008" w:hanging="1008"/>
      <w:outlineLvl w:val="4"/>
    </w:pPr>
    <w:rPr>
      <w:b/>
      <w:sz w:val="24"/>
      <w:lang w:val="de-DE"/>
    </w:rPr>
  </w:style>
  <w:style w:type="paragraph" w:styleId="Titolo6">
    <w:name w:val="heading 6"/>
    <w:basedOn w:val="Normale"/>
    <w:next w:val="Normale"/>
    <w:link w:val="Titolo6Carattere"/>
    <w:rsid w:val="00A9083D"/>
    <w:pPr>
      <w:keepNext/>
      <w:ind w:left="1152" w:right="-432" w:hanging="1152"/>
      <w:outlineLvl w:val="5"/>
    </w:pPr>
    <w:rPr>
      <w:b/>
      <w:sz w:val="16"/>
      <w:lang w:val="de-DE"/>
    </w:rPr>
  </w:style>
  <w:style w:type="paragraph" w:styleId="Titolo7">
    <w:name w:val="heading 7"/>
    <w:basedOn w:val="Normale"/>
    <w:next w:val="Normale"/>
    <w:link w:val="Titolo7Carattere"/>
    <w:rsid w:val="00A9083D"/>
    <w:pPr>
      <w:keepNext/>
      <w:ind w:left="1296" w:right="-432" w:hanging="1296"/>
      <w:outlineLvl w:val="6"/>
    </w:pPr>
    <w:rPr>
      <w:b/>
      <w:sz w:val="24"/>
      <w:lang w:val="fr-CH"/>
    </w:rPr>
  </w:style>
  <w:style w:type="paragraph" w:styleId="Titolo8">
    <w:name w:val="heading 8"/>
    <w:basedOn w:val="Normale"/>
    <w:next w:val="Normale"/>
    <w:link w:val="Titolo8Carattere"/>
    <w:unhideWhenUsed/>
    <w:rsid w:val="00A9083D"/>
    <w:pPr>
      <w:keepNext/>
      <w:keepLines/>
      <w:spacing w:before="200"/>
      <w:ind w:left="1440" w:hanging="1440"/>
      <w:outlineLvl w:val="7"/>
    </w:pPr>
    <w:rPr>
      <w:rFonts w:asciiTheme="majorHAnsi" w:eastAsiaTheme="majorEastAsia" w:hAnsiTheme="majorHAnsi" w:cstheme="majorBidi"/>
      <w:color w:val="404040" w:themeColor="text1" w:themeTint="BF"/>
      <w:lang w:val="de-DE"/>
    </w:rPr>
  </w:style>
  <w:style w:type="paragraph" w:styleId="Titolo9">
    <w:name w:val="heading 9"/>
    <w:basedOn w:val="Normale"/>
    <w:next w:val="Normale"/>
    <w:link w:val="Titolo9Carattere"/>
    <w:rsid w:val="00BA631F"/>
    <w:pPr>
      <w:tabs>
        <w:tab w:val="num" w:pos="1584"/>
      </w:tabs>
      <w:spacing w:before="240" w:after="60"/>
      <w:ind w:left="1584" w:hanging="1584"/>
      <w:jc w:val="both"/>
      <w:outlineLvl w:val="8"/>
    </w:pPr>
    <w:rPr>
      <w:b/>
      <w:i/>
      <w:sz w:val="18"/>
      <w:szCs w:val="20"/>
      <w:lang w:val="cs-CZ" w:eastAsia="cs-CZ"/>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05DD"/>
    <w:rPr>
      <w:rFonts w:ascii="Arial" w:hAnsi="Arial" w:cs="Arial"/>
      <w:b/>
      <w:bCs/>
      <w:kern w:val="32"/>
      <w:sz w:val="28"/>
      <w:szCs w:val="32"/>
      <w:lang w:val="de-DE" w:eastAsia="de-DE"/>
    </w:rPr>
  </w:style>
  <w:style w:type="character" w:customStyle="1" w:styleId="Titolo2Carattere">
    <w:name w:val="Titolo 2 Carattere"/>
    <w:aliases w:val="Název podkapitoly Carattere"/>
    <w:basedOn w:val="Carpredefinitoparagrafo"/>
    <w:link w:val="Titolo2"/>
    <w:rsid w:val="00923A9C"/>
    <w:rPr>
      <w:rFonts w:ascii="Arial" w:hAnsi="Arial" w:cs="Arial"/>
      <w:b/>
      <w:bCs/>
      <w:i/>
      <w:iCs/>
      <w:sz w:val="28"/>
      <w:szCs w:val="28"/>
      <w:lang w:val="en-CA" w:eastAsia="de-DE"/>
    </w:rPr>
  </w:style>
  <w:style w:type="character" w:customStyle="1" w:styleId="Titolo3Carattere">
    <w:name w:val="Titolo 3 Carattere"/>
    <w:basedOn w:val="Carpredefinitoparagrafo"/>
    <w:link w:val="Titolo3"/>
    <w:rsid w:val="00923A9C"/>
    <w:rPr>
      <w:rFonts w:ascii="Arial" w:hAnsi="Arial" w:cs="Arial"/>
      <w:b/>
      <w:bCs/>
      <w:sz w:val="26"/>
      <w:szCs w:val="26"/>
      <w:lang w:val="en-CA" w:eastAsia="de-DE"/>
    </w:rPr>
  </w:style>
  <w:style w:type="character" w:customStyle="1" w:styleId="Titolo4Carattere">
    <w:name w:val="Titolo 4 Carattere"/>
    <w:basedOn w:val="Carpredefinitoparagrafo"/>
    <w:link w:val="Titolo4"/>
    <w:rsid w:val="00A9083D"/>
    <w:rPr>
      <w:rFonts w:ascii="Arial" w:hAnsi="Arial"/>
      <w:i/>
      <w:sz w:val="22"/>
      <w:szCs w:val="24"/>
      <w:lang w:val="de-DE" w:eastAsia="de-DE"/>
    </w:rPr>
  </w:style>
  <w:style w:type="character" w:customStyle="1" w:styleId="Titolo5Carattere">
    <w:name w:val="Titolo 5 Carattere"/>
    <w:basedOn w:val="Carpredefinitoparagrafo"/>
    <w:link w:val="Titolo5"/>
    <w:rsid w:val="00A9083D"/>
    <w:rPr>
      <w:rFonts w:ascii="Arial" w:hAnsi="Arial"/>
      <w:b/>
      <w:sz w:val="24"/>
      <w:szCs w:val="24"/>
      <w:lang w:val="de-DE" w:eastAsia="de-DE"/>
    </w:rPr>
  </w:style>
  <w:style w:type="character" w:customStyle="1" w:styleId="Titolo6Carattere">
    <w:name w:val="Titolo 6 Carattere"/>
    <w:basedOn w:val="Carpredefinitoparagrafo"/>
    <w:link w:val="Titolo6"/>
    <w:rsid w:val="00A9083D"/>
    <w:rPr>
      <w:rFonts w:ascii="Arial" w:hAnsi="Arial"/>
      <w:b/>
      <w:sz w:val="16"/>
      <w:szCs w:val="24"/>
      <w:lang w:val="de-DE" w:eastAsia="de-DE"/>
    </w:rPr>
  </w:style>
  <w:style w:type="character" w:customStyle="1" w:styleId="Titolo7Carattere">
    <w:name w:val="Titolo 7 Carattere"/>
    <w:basedOn w:val="Carpredefinitoparagrafo"/>
    <w:link w:val="Titolo7"/>
    <w:rsid w:val="00A9083D"/>
    <w:rPr>
      <w:rFonts w:ascii="Arial" w:hAnsi="Arial"/>
      <w:b/>
      <w:sz w:val="24"/>
      <w:szCs w:val="24"/>
      <w:lang w:val="fr-CH" w:eastAsia="de-DE"/>
    </w:rPr>
  </w:style>
  <w:style w:type="character" w:customStyle="1" w:styleId="Titolo8Carattere">
    <w:name w:val="Titolo 8 Carattere"/>
    <w:basedOn w:val="Carpredefinitoparagrafo"/>
    <w:link w:val="Titolo8"/>
    <w:rsid w:val="00A9083D"/>
    <w:rPr>
      <w:rFonts w:asciiTheme="majorHAnsi" w:eastAsiaTheme="majorEastAsia" w:hAnsiTheme="majorHAnsi" w:cstheme="majorBidi"/>
      <w:color w:val="404040" w:themeColor="text1" w:themeTint="BF"/>
      <w:sz w:val="22"/>
      <w:szCs w:val="24"/>
      <w:lang w:val="de-DE" w:eastAsia="de-DE"/>
    </w:rPr>
  </w:style>
  <w:style w:type="paragraph" w:customStyle="1" w:styleId="000Titel">
    <w:name w:val="000.Titel"/>
    <w:next w:val="001Author"/>
    <w:qFormat/>
    <w:rsid w:val="001E447F"/>
    <w:pPr>
      <w:suppressAutoHyphens/>
      <w:spacing w:after="200" w:line="320" w:lineRule="atLeast"/>
      <w:outlineLvl w:val="1"/>
    </w:pPr>
    <w:rPr>
      <w:rFonts w:ascii="Arial" w:hAnsi="Arial" w:cs="Arial"/>
      <w:b/>
      <w:bCs/>
      <w:kern w:val="32"/>
      <w:sz w:val="28"/>
      <w:szCs w:val="32"/>
      <w:lang w:val="en-GB" w:eastAsia="de-DE"/>
    </w:rPr>
  </w:style>
  <w:style w:type="paragraph" w:customStyle="1" w:styleId="001Author">
    <w:name w:val="001.Author"/>
    <w:qFormat/>
    <w:rsid w:val="00847AE9"/>
    <w:pPr>
      <w:spacing w:after="120" w:line="288" w:lineRule="auto"/>
    </w:pPr>
    <w:rPr>
      <w:rFonts w:ascii="Arial" w:hAnsi="Arial" w:cs="Arial"/>
      <w:b/>
      <w:bCs/>
      <w:kern w:val="32"/>
      <w:szCs w:val="32"/>
      <w:lang w:val="de-DE" w:eastAsia="de-DE"/>
    </w:rPr>
  </w:style>
  <w:style w:type="paragraph" w:customStyle="1" w:styleId="002Affiliation">
    <w:name w:val="002.Affiliation"/>
    <w:next w:val="003Abstract-Headline"/>
    <w:qFormat/>
    <w:rsid w:val="00847AE9"/>
    <w:pPr>
      <w:spacing w:after="240" w:line="220" w:lineRule="atLeast"/>
    </w:pPr>
    <w:rPr>
      <w:rFonts w:ascii="Arial" w:hAnsi="Arial"/>
      <w:i/>
      <w:sz w:val="18"/>
      <w:szCs w:val="24"/>
      <w:lang w:val="de-DE" w:eastAsia="de-DE"/>
    </w:rPr>
  </w:style>
  <w:style w:type="paragraph" w:customStyle="1" w:styleId="003Abstract-Headline">
    <w:name w:val="003.Abstract-Headline"/>
    <w:next w:val="004Abstract"/>
    <w:qFormat/>
    <w:rsid w:val="00AA2F1F"/>
    <w:rPr>
      <w:rFonts w:ascii="Arial" w:hAnsi="Arial"/>
      <w:b/>
      <w:sz w:val="18"/>
      <w:szCs w:val="24"/>
      <w:lang w:val="en-GB" w:eastAsia="de-DE"/>
    </w:rPr>
  </w:style>
  <w:style w:type="paragraph" w:customStyle="1" w:styleId="004Abstract">
    <w:name w:val="004.Abstract"/>
    <w:qFormat/>
    <w:rsid w:val="00AD3A2D"/>
    <w:pPr>
      <w:spacing w:after="80" w:line="200" w:lineRule="atLeast"/>
      <w:jc w:val="both"/>
    </w:pPr>
    <w:rPr>
      <w:sz w:val="18"/>
      <w:szCs w:val="24"/>
      <w:lang w:val="en-GB" w:eastAsia="de-DE"/>
    </w:rPr>
  </w:style>
  <w:style w:type="paragraph" w:customStyle="1" w:styleId="01Heading1">
    <w:name w:val="01.Heading1"/>
    <w:next w:val="0aFlowTextFirstParagraph"/>
    <w:qFormat/>
    <w:rsid w:val="00847AE9"/>
    <w:pPr>
      <w:numPr>
        <w:numId w:val="38"/>
      </w:numPr>
      <w:tabs>
        <w:tab w:val="left" w:pos="567"/>
      </w:tabs>
      <w:spacing w:before="240" w:after="80" w:line="200" w:lineRule="atLeast"/>
    </w:pPr>
    <w:rPr>
      <w:rFonts w:ascii="Arial" w:hAnsi="Arial"/>
      <w:b/>
      <w:sz w:val="18"/>
      <w:szCs w:val="24"/>
      <w:lang w:val="en-GB" w:eastAsia="de-DE"/>
    </w:rPr>
  </w:style>
  <w:style w:type="paragraph" w:customStyle="1" w:styleId="0aFlowTextFirstParagraph">
    <w:name w:val="0a.FlowText.FirstParagraph"/>
    <w:next w:val="0bFlowTextFollowingParagraph"/>
    <w:link w:val="0aFlowTextFirstParagraphCar"/>
    <w:qFormat/>
    <w:rsid w:val="00516D25"/>
    <w:pPr>
      <w:spacing w:before="80" w:line="200" w:lineRule="atLeast"/>
      <w:jc w:val="both"/>
    </w:pPr>
    <w:rPr>
      <w:sz w:val="18"/>
      <w:szCs w:val="24"/>
      <w:lang w:val="en-GB" w:eastAsia="de-DE"/>
    </w:rPr>
  </w:style>
  <w:style w:type="paragraph" w:customStyle="1" w:styleId="0bFlowTextFollowingParagraph">
    <w:name w:val="0b.FlowText.FollowingParagraph"/>
    <w:link w:val="0bFlowTextFollowingParagraphChar"/>
    <w:qFormat/>
    <w:rsid w:val="00455384"/>
    <w:pPr>
      <w:ind w:firstLine="284"/>
      <w:jc w:val="both"/>
    </w:pPr>
    <w:rPr>
      <w:sz w:val="18"/>
      <w:szCs w:val="24"/>
      <w:lang w:val="fr-FR" w:eastAsia="de-DE"/>
    </w:rPr>
  </w:style>
  <w:style w:type="character" w:customStyle="1" w:styleId="0bFlowTextFollowingParagraphChar">
    <w:name w:val="0b.FlowText.FollowingParagraph Char"/>
    <w:basedOn w:val="Carpredefinitoparagrafo"/>
    <w:link w:val="0bFlowTextFollowingParagraph"/>
    <w:rsid w:val="00666F7A"/>
    <w:rPr>
      <w:sz w:val="18"/>
      <w:szCs w:val="24"/>
      <w:lang w:val="fr-FR" w:eastAsia="de-DE"/>
    </w:rPr>
  </w:style>
  <w:style w:type="paragraph" w:customStyle="1" w:styleId="02Heading2">
    <w:name w:val="02.Heading2"/>
    <w:qFormat/>
    <w:rsid w:val="00847AE9"/>
    <w:pPr>
      <w:numPr>
        <w:ilvl w:val="1"/>
        <w:numId w:val="38"/>
      </w:numPr>
      <w:tabs>
        <w:tab w:val="left" w:pos="567"/>
      </w:tabs>
      <w:spacing w:before="160" w:line="200" w:lineRule="atLeast"/>
    </w:pPr>
    <w:rPr>
      <w:rFonts w:ascii="Arial" w:hAnsi="Arial"/>
      <w:b/>
      <w:sz w:val="18"/>
      <w:szCs w:val="24"/>
      <w:lang w:val="en-GB" w:eastAsia="de-DE"/>
    </w:rPr>
  </w:style>
  <w:style w:type="paragraph" w:customStyle="1" w:styleId="03Heading3">
    <w:name w:val="03.Heading3"/>
    <w:next w:val="0aFlowTextFirstParagraph"/>
    <w:qFormat/>
    <w:rsid w:val="00CA7769"/>
    <w:pPr>
      <w:numPr>
        <w:ilvl w:val="2"/>
        <w:numId w:val="38"/>
      </w:numPr>
      <w:tabs>
        <w:tab w:val="left" w:pos="567"/>
      </w:tabs>
      <w:spacing w:before="120" w:line="200" w:lineRule="atLeast"/>
    </w:pPr>
    <w:rPr>
      <w:rFonts w:ascii="Arial" w:hAnsi="Arial"/>
      <w:sz w:val="18"/>
      <w:szCs w:val="24"/>
      <w:lang w:val="en-GB" w:eastAsia="de-DE"/>
    </w:rPr>
  </w:style>
  <w:style w:type="paragraph" w:customStyle="1" w:styleId="04Figure">
    <w:name w:val="04.Figure"/>
    <w:next w:val="0aFlowTextFirstParagraph"/>
    <w:link w:val="04FigureCar"/>
    <w:qFormat/>
    <w:rsid w:val="00B14804"/>
    <w:pPr>
      <w:spacing w:after="240" w:line="200" w:lineRule="atLeast"/>
      <w:ind w:left="851" w:hanging="851"/>
      <w:jc w:val="both"/>
    </w:pPr>
    <w:rPr>
      <w:sz w:val="18"/>
      <w:szCs w:val="24"/>
      <w:lang w:val="en-GB" w:eastAsia="de-DE"/>
    </w:rPr>
  </w:style>
  <w:style w:type="character" w:customStyle="1" w:styleId="04FigureCar">
    <w:name w:val="04.Figure Car"/>
    <w:basedOn w:val="Carpredefinitoparagrafo"/>
    <w:link w:val="04Figure"/>
    <w:rsid w:val="00627BA9"/>
    <w:rPr>
      <w:sz w:val="18"/>
      <w:szCs w:val="24"/>
      <w:lang w:val="en-GB" w:eastAsia="de-DE"/>
    </w:rPr>
  </w:style>
  <w:style w:type="paragraph" w:customStyle="1" w:styleId="05Table-Headline">
    <w:name w:val="05.Table-Headline"/>
    <w:next w:val="0aFlowTextFirstParagraph"/>
    <w:qFormat/>
    <w:rsid w:val="003E46C6"/>
    <w:pPr>
      <w:tabs>
        <w:tab w:val="left" w:pos="851"/>
      </w:tabs>
      <w:spacing w:before="240" w:after="40" w:line="200" w:lineRule="atLeast"/>
      <w:ind w:left="851" w:hanging="851"/>
      <w:jc w:val="both"/>
    </w:pPr>
    <w:rPr>
      <w:sz w:val="18"/>
      <w:szCs w:val="24"/>
      <w:lang w:val="en-GB" w:eastAsia="de-DE"/>
    </w:rPr>
  </w:style>
  <w:style w:type="paragraph" w:styleId="Intestazione">
    <w:name w:val="header"/>
    <w:basedOn w:val="Normale"/>
    <w:link w:val="IntestazioneCarattere"/>
    <w:rsid w:val="00C360EA"/>
    <w:pPr>
      <w:tabs>
        <w:tab w:val="center" w:pos="4536"/>
        <w:tab w:val="right" w:pos="9072"/>
      </w:tabs>
    </w:pPr>
  </w:style>
  <w:style w:type="character" w:customStyle="1" w:styleId="IntestazioneCarattere">
    <w:name w:val="Intestazione Carattere"/>
    <w:basedOn w:val="Carpredefinitoparagrafo"/>
    <w:link w:val="Intestazione"/>
    <w:rsid w:val="00323BD6"/>
    <w:rPr>
      <w:rFonts w:ascii="Arial" w:hAnsi="Arial"/>
      <w:sz w:val="22"/>
      <w:szCs w:val="24"/>
      <w:lang w:val="de-DE" w:eastAsia="de-DE"/>
    </w:rPr>
  </w:style>
  <w:style w:type="paragraph" w:customStyle="1" w:styleId="0dReferences">
    <w:name w:val="0d.References"/>
    <w:qFormat/>
    <w:rsid w:val="0011122D"/>
    <w:pPr>
      <w:numPr>
        <w:numId w:val="41"/>
      </w:numPr>
      <w:ind w:left="567" w:hanging="567"/>
      <w:jc w:val="both"/>
    </w:pPr>
    <w:rPr>
      <w:sz w:val="18"/>
      <w:szCs w:val="24"/>
      <w:lang w:val="de-DE" w:eastAsia="ja-JP"/>
    </w:rPr>
  </w:style>
  <w:style w:type="paragraph" w:styleId="Pidipagina">
    <w:name w:val="footer"/>
    <w:basedOn w:val="Normale"/>
    <w:link w:val="PidipaginaCarattere"/>
    <w:unhideWhenUsed/>
    <w:rsid w:val="00C33A15"/>
    <w:pPr>
      <w:tabs>
        <w:tab w:val="center" w:pos="4536"/>
        <w:tab w:val="right" w:pos="9072"/>
      </w:tabs>
    </w:pPr>
  </w:style>
  <w:style w:type="table" w:styleId="Grigliatabella">
    <w:name w:val="Table Grid"/>
    <w:basedOn w:val="Tabellanormale"/>
    <w:rsid w:val="000E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rsid w:val="00C33A15"/>
    <w:rPr>
      <w:rFonts w:ascii="Arial" w:hAnsi="Arial"/>
      <w:sz w:val="22"/>
      <w:szCs w:val="24"/>
      <w:lang w:val="en-CA" w:eastAsia="de-DE"/>
    </w:rPr>
  </w:style>
  <w:style w:type="paragraph" w:customStyle="1" w:styleId="0cEnumeration">
    <w:name w:val="0c.Enumeration"/>
    <w:qFormat/>
    <w:rsid w:val="003D6EE1"/>
    <w:pPr>
      <w:numPr>
        <w:numId w:val="1"/>
      </w:numPr>
      <w:spacing w:before="80" w:line="200" w:lineRule="atLeast"/>
      <w:ind w:left="568" w:hanging="284"/>
      <w:contextualSpacing/>
    </w:pPr>
    <w:rPr>
      <w:sz w:val="18"/>
      <w:szCs w:val="24"/>
      <w:lang w:val="en-GB" w:eastAsia="de-DE"/>
    </w:rPr>
  </w:style>
  <w:style w:type="paragraph" w:styleId="Testofumetto">
    <w:name w:val="Balloon Text"/>
    <w:basedOn w:val="Normale"/>
    <w:link w:val="TestofumettoCarattere"/>
    <w:rsid w:val="00F6740C"/>
    <w:rPr>
      <w:rFonts w:ascii="Tahoma" w:hAnsi="Tahoma" w:cs="Tahoma"/>
      <w:sz w:val="16"/>
      <w:szCs w:val="16"/>
    </w:rPr>
  </w:style>
  <w:style w:type="character" w:customStyle="1" w:styleId="TestofumettoCarattere">
    <w:name w:val="Testo fumetto Carattere"/>
    <w:basedOn w:val="Carpredefinitoparagrafo"/>
    <w:link w:val="Testofumetto"/>
    <w:rsid w:val="00F6740C"/>
    <w:rPr>
      <w:rFonts w:ascii="Tahoma" w:hAnsi="Tahoma" w:cs="Tahoma"/>
      <w:sz w:val="16"/>
      <w:szCs w:val="16"/>
      <w:lang w:val="de-DE" w:eastAsia="de-DE"/>
    </w:rPr>
  </w:style>
  <w:style w:type="character" w:styleId="Collegamentoipertestuale">
    <w:name w:val="Hyperlink"/>
    <w:basedOn w:val="Carpredefinitoparagrafo"/>
    <w:unhideWhenUsed/>
    <w:rsid w:val="00F6740C"/>
    <w:rPr>
      <w:color w:val="0000FF"/>
      <w:u w:val="single"/>
    </w:rPr>
  </w:style>
  <w:style w:type="paragraph" w:styleId="Sommario1">
    <w:name w:val="toc 1"/>
    <w:basedOn w:val="Normale"/>
    <w:next w:val="Normale"/>
    <w:autoRedefine/>
    <w:uiPriority w:val="39"/>
    <w:rsid w:val="006B5205"/>
    <w:pPr>
      <w:keepNext/>
      <w:pBdr>
        <w:bottom w:val="single" w:sz="4" w:space="1" w:color="auto"/>
      </w:pBdr>
      <w:tabs>
        <w:tab w:val="right" w:pos="7371"/>
      </w:tabs>
      <w:suppressAutoHyphens/>
      <w:spacing w:before="240" w:after="120"/>
    </w:pPr>
    <w:rPr>
      <w:b/>
    </w:rPr>
  </w:style>
  <w:style w:type="paragraph" w:customStyle="1" w:styleId="subtitleP3">
    <w:name w:val="subtitleP3"/>
    <w:basedOn w:val="Normale"/>
    <w:link w:val="subtitleP3Car"/>
    <w:rsid w:val="00714BCB"/>
    <w:rPr>
      <w:i/>
      <w:sz w:val="36"/>
      <w:lang w:val="en-US"/>
    </w:rPr>
  </w:style>
  <w:style w:type="character" w:customStyle="1" w:styleId="subtitleP3Car">
    <w:name w:val="subtitleP3 Car"/>
    <w:basedOn w:val="Carpredefinitoparagrafo"/>
    <w:link w:val="subtitleP3"/>
    <w:rsid w:val="00714BCB"/>
    <w:rPr>
      <w:rFonts w:ascii="Arial" w:hAnsi="Arial"/>
      <w:i/>
      <w:sz w:val="36"/>
      <w:szCs w:val="24"/>
      <w:lang w:val="en-US" w:eastAsia="de-DE"/>
    </w:rPr>
  </w:style>
  <w:style w:type="paragraph" w:styleId="Nessunaspaziatura">
    <w:name w:val="No Spacing"/>
    <w:link w:val="NessunaspaziaturaCarattere"/>
    <w:uiPriority w:val="99"/>
    <w:rsid w:val="00D33BEB"/>
    <w:rPr>
      <w:rFonts w:ascii="Arial" w:hAnsi="Arial"/>
      <w:sz w:val="22"/>
      <w:szCs w:val="24"/>
      <w:lang w:val="de-DE" w:eastAsia="de-DE"/>
    </w:rPr>
  </w:style>
  <w:style w:type="character" w:customStyle="1" w:styleId="NessunaspaziaturaCarattere">
    <w:name w:val="Nessuna spaziatura Carattere"/>
    <w:basedOn w:val="Carpredefinitoparagrafo"/>
    <w:link w:val="Nessunaspaziatura"/>
    <w:uiPriority w:val="99"/>
    <w:rsid w:val="00323513"/>
    <w:rPr>
      <w:rFonts w:ascii="Arial" w:hAnsi="Arial"/>
      <w:sz w:val="22"/>
      <w:szCs w:val="24"/>
      <w:lang w:val="de-DE" w:eastAsia="de-DE"/>
    </w:rPr>
  </w:style>
  <w:style w:type="paragraph" w:styleId="Sommario2">
    <w:name w:val="toc 2"/>
    <w:basedOn w:val="001Author"/>
    <w:next w:val="Normale"/>
    <w:autoRedefine/>
    <w:uiPriority w:val="39"/>
    <w:rsid w:val="00317E92"/>
    <w:pPr>
      <w:tabs>
        <w:tab w:val="right" w:leader="dot" w:pos="7371"/>
      </w:tabs>
      <w:suppressAutoHyphens/>
      <w:spacing w:after="0" w:line="240" w:lineRule="auto"/>
      <w:ind w:left="227" w:right="567"/>
    </w:pPr>
    <w:rPr>
      <w:b w:val="0"/>
      <w:i/>
      <w:sz w:val="16"/>
    </w:rPr>
  </w:style>
  <w:style w:type="paragraph" w:customStyle="1" w:styleId="Titre1NonReference">
    <w:name w:val="Titre1 Non Reference"/>
    <w:basedOn w:val="Titolo1"/>
    <w:link w:val="Titre1NonReferenceCar"/>
    <w:rsid w:val="00A62537"/>
    <w:rPr>
      <w:lang w:val="en-US"/>
    </w:rPr>
  </w:style>
  <w:style w:type="character" w:customStyle="1" w:styleId="Titre1NonReferenceCar">
    <w:name w:val="Titre1 Non Reference Car"/>
    <w:basedOn w:val="Titolo1Carattere"/>
    <w:link w:val="Titre1NonReference"/>
    <w:rsid w:val="00A62537"/>
    <w:rPr>
      <w:rFonts w:ascii="Arial" w:hAnsi="Arial" w:cs="Arial"/>
      <w:b/>
      <w:bCs/>
      <w:kern w:val="32"/>
      <w:sz w:val="28"/>
      <w:szCs w:val="32"/>
      <w:lang w:val="en-US" w:eastAsia="de-DE"/>
    </w:rPr>
  </w:style>
  <w:style w:type="paragraph" w:customStyle="1" w:styleId="TitreSessions">
    <w:name w:val="Titre_Sessions"/>
    <w:basedOn w:val="Titolo1"/>
    <w:link w:val="TitreSessionsCar"/>
    <w:rsid w:val="007E0DD9"/>
    <w:pPr>
      <w:suppressAutoHyphens/>
      <w:jc w:val="center"/>
    </w:pPr>
    <w:rPr>
      <w:sz w:val="48"/>
      <w:lang w:val="en-US"/>
    </w:rPr>
  </w:style>
  <w:style w:type="character" w:customStyle="1" w:styleId="TitreSessionsCar">
    <w:name w:val="Titre_Sessions Car"/>
    <w:basedOn w:val="Titolo1Carattere"/>
    <w:link w:val="TitreSessions"/>
    <w:rsid w:val="007E0DD9"/>
    <w:rPr>
      <w:rFonts w:ascii="Arial" w:hAnsi="Arial" w:cs="Arial"/>
      <w:b/>
      <w:bCs/>
      <w:kern w:val="32"/>
      <w:sz w:val="48"/>
      <w:szCs w:val="32"/>
      <w:lang w:val="en-US" w:eastAsia="de-DE"/>
    </w:rPr>
  </w:style>
  <w:style w:type="character" w:customStyle="1" w:styleId="BookTitle">
    <w:name w:val="BookTitle"/>
    <w:rsid w:val="007D0C61"/>
    <w:rPr>
      <w:b/>
      <w:bCs/>
      <w:color w:val="000000" w:themeColor="text1"/>
      <w:sz w:val="44"/>
    </w:rPr>
  </w:style>
  <w:style w:type="paragraph" w:customStyle="1" w:styleId="001Authormotsintroduction">
    <w:name w:val="001.Author.mots introduction"/>
    <w:basedOn w:val="001Author"/>
    <w:rsid w:val="002430F7"/>
    <w:pPr>
      <w:spacing w:before="240" w:after="0" w:line="240" w:lineRule="auto"/>
    </w:pPr>
    <w:rPr>
      <w:rFonts w:cs="Times New Roman"/>
      <w:szCs w:val="20"/>
      <w:lang w:val="en-US"/>
    </w:rPr>
  </w:style>
  <w:style w:type="paragraph" w:customStyle="1" w:styleId="04FigureSansespace">
    <w:name w:val="04.FigureSansespace"/>
    <w:basedOn w:val="Normale"/>
    <w:link w:val="04FigureSansespaceCar"/>
    <w:rsid w:val="00B0211B"/>
    <w:pPr>
      <w:jc w:val="both"/>
    </w:pPr>
    <w:rPr>
      <w:rFonts w:ascii="Times New Roman" w:hAnsi="Times New Roman"/>
      <w:noProof/>
      <w:sz w:val="18"/>
      <w:szCs w:val="20"/>
      <w:lang w:val="en-GB" w:eastAsia="fr-CA"/>
    </w:rPr>
  </w:style>
  <w:style w:type="character" w:customStyle="1" w:styleId="04FigureSansespaceCar">
    <w:name w:val="04.FigureSansespace Car"/>
    <w:basedOn w:val="Carpredefinitoparagrafo"/>
    <w:link w:val="04FigureSansespace"/>
    <w:rsid w:val="00B0211B"/>
    <w:rPr>
      <w:noProof/>
      <w:sz w:val="18"/>
      <w:szCs w:val="24"/>
      <w:lang w:val="en-GB" w:eastAsia="de-DE"/>
    </w:rPr>
  </w:style>
  <w:style w:type="paragraph" w:customStyle="1" w:styleId="Headingpagesleft">
    <w:name w:val="Heading pages left"/>
    <w:basedOn w:val="Intestazione"/>
    <w:rsid w:val="00E05B48"/>
    <w:pPr>
      <w:pBdr>
        <w:bottom w:val="single" w:sz="4" w:space="0" w:color="auto"/>
      </w:pBdr>
    </w:pPr>
    <w:rPr>
      <w:sz w:val="14"/>
      <w:szCs w:val="14"/>
      <w:lang w:val="en-GB"/>
    </w:rPr>
  </w:style>
  <w:style w:type="paragraph" w:customStyle="1" w:styleId="Headinfpagesright">
    <w:name w:val="Headinf pages right"/>
    <w:basedOn w:val="Headingpagesleft"/>
    <w:rsid w:val="000D399C"/>
    <w:pPr>
      <w:jc w:val="right"/>
    </w:pPr>
  </w:style>
  <w:style w:type="paragraph" w:customStyle="1" w:styleId="TitreNumerosessions">
    <w:name w:val="Titre_Numero_sessions"/>
    <w:basedOn w:val="Normale"/>
    <w:rsid w:val="00B0211B"/>
    <w:pPr>
      <w:jc w:val="center"/>
    </w:pPr>
    <w:rPr>
      <w:rFonts w:ascii="Palatino Linotype" w:hAnsi="Palatino Linotype"/>
      <w:b/>
      <w:i/>
      <w:iCs/>
      <w:sz w:val="36"/>
      <w:szCs w:val="20"/>
      <w:lang w:val="en-US"/>
    </w:rPr>
  </w:style>
  <w:style w:type="paragraph" w:customStyle="1" w:styleId="00piedpage0">
    <w:name w:val="00.pied_page_0"/>
    <w:qFormat/>
    <w:rsid w:val="00A74CA8"/>
    <w:pPr>
      <w:jc w:val="right"/>
    </w:pPr>
    <w:rPr>
      <w:sz w:val="14"/>
      <w:szCs w:val="24"/>
      <w:lang w:val="en-CA" w:eastAsia="de-DE"/>
    </w:rPr>
  </w:style>
  <w:style w:type="paragraph" w:styleId="Sommario3">
    <w:name w:val="toc 3"/>
    <w:basedOn w:val="0aFlowTextFirstParagraph"/>
    <w:next w:val="Normale"/>
    <w:autoRedefine/>
    <w:uiPriority w:val="39"/>
    <w:unhideWhenUsed/>
    <w:rsid w:val="006B5205"/>
    <w:pPr>
      <w:keepNext/>
      <w:tabs>
        <w:tab w:val="right" w:leader="dot" w:pos="7371"/>
      </w:tabs>
      <w:spacing w:before="120" w:after="40" w:line="240" w:lineRule="auto"/>
      <w:ind w:left="227" w:right="567"/>
      <w:jc w:val="left"/>
    </w:pPr>
    <w:rPr>
      <w:rFonts w:cstheme="minorBidi"/>
      <w:szCs w:val="22"/>
      <w:lang w:val="fr-CA" w:eastAsia="fr-CA"/>
    </w:rPr>
  </w:style>
  <w:style w:type="paragraph" w:styleId="Sommario4">
    <w:name w:val="toc 4"/>
    <w:basedOn w:val="Normale"/>
    <w:next w:val="0aFlowTextFirstParagraph"/>
    <w:autoRedefine/>
    <w:uiPriority w:val="39"/>
    <w:unhideWhenUsed/>
    <w:rsid w:val="00AB6E2A"/>
    <w:pPr>
      <w:tabs>
        <w:tab w:val="right" w:leader="dot" w:pos="7371"/>
      </w:tabs>
      <w:spacing w:before="120" w:after="120"/>
    </w:pPr>
    <w:rPr>
      <w:rFonts w:cstheme="minorBidi"/>
      <w:szCs w:val="22"/>
      <w:lang w:eastAsia="fr-CA"/>
    </w:rPr>
  </w:style>
  <w:style w:type="paragraph" w:styleId="Sommario5">
    <w:name w:val="toc 5"/>
    <w:basedOn w:val="Normale"/>
    <w:next w:val="0aFlowTextFirstParagraph"/>
    <w:autoRedefine/>
    <w:uiPriority w:val="39"/>
    <w:unhideWhenUsed/>
    <w:rsid w:val="00AB6E2A"/>
    <w:pPr>
      <w:tabs>
        <w:tab w:val="right" w:leader="dot" w:pos="7371"/>
      </w:tabs>
      <w:spacing w:before="120" w:after="120"/>
      <w:ind w:left="284"/>
    </w:pPr>
    <w:rPr>
      <w:rFonts w:cstheme="minorBidi"/>
      <w:szCs w:val="22"/>
      <w:lang w:val="fr-CA" w:eastAsia="fr-CA"/>
    </w:rPr>
  </w:style>
  <w:style w:type="paragraph" w:styleId="Sommario6">
    <w:name w:val="toc 6"/>
    <w:basedOn w:val="Normale"/>
    <w:next w:val="0aFlowTextFirstParagraph"/>
    <w:autoRedefine/>
    <w:uiPriority w:val="39"/>
    <w:unhideWhenUsed/>
    <w:rsid w:val="00AB6E2A"/>
    <w:pPr>
      <w:tabs>
        <w:tab w:val="right" w:leader="dot" w:pos="7371"/>
      </w:tabs>
      <w:spacing w:after="100" w:line="276" w:lineRule="auto"/>
    </w:pPr>
    <w:rPr>
      <w:rFonts w:cstheme="minorBidi"/>
      <w:b/>
      <w:szCs w:val="22"/>
      <w:lang w:eastAsia="fr-CA"/>
    </w:rPr>
  </w:style>
  <w:style w:type="paragraph" w:styleId="Sommario7">
    <w:name w:val="toc 7"/>
    <w:basedOn w:val="Normale"/>
    <w:next w:val="Normale"/>
    <w:autoRedefine/>
    <w:uiPriority w:val="39"/>
    <w:unhideWhenUsed/>
    <w:rsid w:val="001D43D3"/>
    <w:pPr>
      <w:spacing w:after="100" w:line="276" w:lineRule="auto"/>
      <w:ind w:left="1320"/>
    </w:pPr>
    <w:rPr>
      <w:rFonts w:asciiTheme="minorHAnsi" w:hAnsiTheme="minorHAnsi" w:cstheme="minorBidi"/>
      <w:szCs w:val="22"/>
      <w:lang w:val="fr-CA" w:eastAsia="fr-CA"/>
    </w:rPr>
  </w:style>
  <w:style w:type="paragraph" w:styleId="Sommario8">
    <w:name w:val="toc 8"/>
    <w:basedOn w:val="Normale"/>
    <w:next w:val="Normale"/>
    <w:autoRedefine/>
    <w:uiPriority w:val="39"/>
    <w:unhideWhenUsed/>
    <w:rsid w:val="001D43D3"/>
    <w:pPr>
      <w:spacing w:after="100" w:line="276" w:lineRule="auto"/>
      <w:ind w:left="1540"/>
    </w:pPr>
    <w:rPr>
      <w:rFonts w:asciiTheme="minorHAnsi" w:hAnsiTheme="minorHAnsi" w:cstheme="minorBidi"/>
      <w:szCs w:val="22"/>
      <w:lang w:val="fr-CA" w:eastAsia="fr-CA"/>
    </w:rPr>
  </w:style>
  <w:style w:type="paragraph" w:styleId="Sommario9">
    <w:name w:val="toc 9"/>
    <w:basedOn w:val="Normale"/>
    <w:next w:val="Normale"/>
    <w:autoRedefine/>
    <w:uiPriority w:val="39"/>
    <w:unhideWhenUsed/>
    <w:rsid w:val="001D43D3"/>
    <w:pPr>
      <w:spacing w:after="100" w:line="276" w:lineRule="auto"/>
      <w:ind w:left="1760"/>
    </w:pPr>
    <w:rPr>
      <w:rFonts w:asciiTheme="minorHAnsi" w:hAnsiTheme="minorHAnsi" w:cstheme="minorBidi"/>
      <w:szCs w:val="22"/>
      <w:lang w:val="fr-CA" w:eastAsia="fr-CA"/>
    </w:rPr>
  </w:style>
  <w:style w:type="paragraph" w:styleId="Indice1">
    <w:name w:val="index 1"/>
    <w:basedOn w:val="Normale"/>
    <w:next w:val="Normale"/>
    <w:autoRedefine/>
    <w:rsid w:val="00CE1DB9"/>
    <w:pPr>
      <w:ind w:left="220" w:hanging="220"/>
    </w:pPr>
  </w:style>
  <w:style w:type="paragraph" w:styleId="Titolosommario">
    <w:name w:val="TOC Heading"/>
    <w:basedOn w:val="Titolo1"/>
    <w:next w:val="Normale"/>
    <w:uiPriority w:val="39"/>
    <w:semiHidden/>
    <w:unhideWhenUsed/>
    <w:qFormat/>
    <w:rsid w:val="00A74CA8"/>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fr-CA" w:eastAsia="fr-CA"/>
    </w:rPr>
  </w:style>
  <w:style w:type="paragraph" w:customStyle="1" w:styleId="textparagraphenospacing">
    <w:name w:val="text paragraphe no spacing"/>
    <w:basedOn w:val="0aFlowTextFirstParagraph"/>
    <w:rsid w:val="0000238E"/>
    <w:pPr>
      <w:spacing w:before="0"/>
    </w:pPr>
    <w:rPr>
      <w:lang w:val="en-CA"/>
    </w:rPr>
  </w:style>
  <w:style w:type="paragraph" w:customStyle="1" w:styleId="Default">
    <w:name w:val="Default"/>
    <w:rsid w:val="006B2555"/>
    <w:pPr>
      <w:autoSpaceDE w:val="0"/>
      <w:autoSpaceDN w:val="0"/>
      <w:adjustRightInd w:val="0"/>
    </w:pPr>
    <w:rPr>
      <w:color w:val="000000"/>
      <w:sz w:val="24"/>
      <w:szCs w:val="24"/>
      <w:lang w:val="pl-PL" w:eastAsia="en-US"/>
    </w:rPr>
  </w:style>
  <w:style w:type="paragraph" w:customStyle="1" w:styleId="Tabletext">
    <w:name w:val="Table text"/>
    <w:basedOn w:val="Normale"/>
    <w:uiPriority w:val="99"/>
    <w:rsid w:val="006B2555"/>
    <w:pPr>
      <w:overflowPunct w:val="0"/>
      <w:autoSpaceDE w:val="0"/>
      <w:autoSpaceDN w:val="0"/>
      <w:adjustRightInd w:val="0"/>
      <w:spacing w:line="220" w:lineRule="exact"/>
      <w:textAlignment w:val="baseline"/>
    </w:pPr>
    <w:rPr>
      <w:rFonts w:ascii="Times New Roman" w:hAnsi="Times New Roman"/>
      <w:sz w:val="20"/>
      <w:szCs w:val="20"/>
      <w:lang w:val="en-US" w:eastAsia="en-US"/>
    </w:rPr>
  </w:style>
  <w:style w:type="paragraph" w:customStyle="1" w:styleId="Figurecaption">
    <w:name w:val="Figure caption"/>
    <w:basedOn w:val="Normale"/>
    <w:next w:val="Normale"/>
    <w:rsid w:val="006B2555"/>
    <w:pPr>
      <w:overflowPunct w:val="0"/>
      <w:autoSpaceDE w:val="0"/>
      <w:autoSpaceDN w:val="0"/>
      <w:adjustRightInd w:val="0"/>
      <w:spacing w:line="220" w:lineRule="exact"/>
      <w:jc w:val="both"/>
      <w:textAlignment w:val="baseline"/>
    </w:pPr>
    <w:rPr>
      <w:rFonts w:ascii="Times New Roman" w:hAnsi="Times New Roman"/>
      <w:sz w:val="20"/>
      <w:szCs w:val="20"/>
      <w:lang w:val="en-US" w:eastAsia="en-US"/>
    </w:rPr>
  </w:style>
  <w:style w:type="paragraph" w:customStyle="1" w:styleId="Figure">
    <w:name w:val="Figure"/>
    <w:basedOn w:val="Normale"/>
    <w:next w:val="Normale"/>
    <w:uiPriority w:val="99"/>
    <w:rsid w:val="006B2555"/>
    <w:pPr>
      <w:overflowPunct w:val="0"/>
      <w:autoSpaceDE w:val="0"/>
      <w:autoSpaceDN w:val="0"/>
      <w:adjustRightInd w:val="0"/>
      <w:jc w:val="both"/>
      <w:textAlignment w:val="baseline"/>
    </w:pPr>
    <w:rPr>
      <w:rFonts w:ascii="Times New Roman" w:hAnsi="Times New Roman"/>
      <w:sz w:val="24"/>
      <w:lang w:val="en-US" w:eastAsia="en-US"/>
    </w:rPr>
  </w:style>
  <w:style w:type="paragraph" w:styleId="Paragrafoelenco">
    <w:name w:val="List Paragraph"/>
    <w:basedOn w:val="Normale"/>
    <w:uiPriority w:val="34"/>
    <w:rsid w:val="006B2555"/>
    <w:pPr>
      <w:spacing w:after="200" w:line="276" w:lineRule="auto"/>
      <w:ind w:left="720"/>
    </w:pPr>
    <w:rPr>
      <w:rFonts w:ascii="Calibri" w:hAnsi="Calibri" w:cs="Calibri"/>
      <w:szCs w:val="22"/>
      <w:lang w:val="pl-PL" w:eastAsia="en-US"/>
    </w:rPr>
  </w:style>
  <w:style w:type="character" w:customStyle="1" w:styleId="shorttext">
    <w:name w:val="short_text"/>
    <w:basedOn w:val="Carpredefinitoparagrafo"/>
    <w:rsid w:val="006B2555"/>
  </w:style>
  <w:style w:type="paragraph" w:styleId="Didascalia">
    <w:name w:val="caption"/>
    <w:basedOn w:val="Normale"/>
    <w:next w:val="Normale"/>
    <w:unhideWhenUsed/>
    <w:rsid w:val="009E487E"/>
    <w:pPr>
      <w:spacing w:after="200"/>
    </w:pPr>
    <w:rPr>
      <w:b/>
      <w:bCs/>
      <w:color w:val="4F81BD" w:themeColor="accent1"/>
      <w:sz w:val="18"/>
      <w:szCs w:val="18"/>
      <w:lang w:val="de-DE"/>
    </w:rPr>
  </w:style>
  <w:style w:type="paragraph" w:customStyle="1" w:styleId="0dFormel">
    <w:name w:val="0d.Formel"/>
    <w:next w:val="Normale"/>
    <w:rsid w:val="00B366A8"/>
    <w:pPr>
      <w:spacing w:before="80"/>
      <w:ind w:left="851"/>
    </w:pPr>
    <w:rPr>
      <w:rFonts w:ascii="Cambria Math" w:hAnsi="Cambria Math"/>
      <w:i/>
      <w:sz w:val="22"/>
      <w:szCs w:val="24"/>
      <w:lang w:val="de-DE" w:eastAsia="de-DE"/>
    </w:rPr>
  </w:style>
  <w:style w:type="character" w:styleId="Rimandocommento">
    <w:name w:val="annotation reference"/>
    <w:basedOn w:val="Carpredefinitoparagrafo"/>
    <w:uiPriority w:val="99"/>
    <w:unhideWhenUsed/>
    <w:rsid w:val="00B366A8"/>
    <w:rPr>
      <w:sz w:val="16"/>
      <w:szCs w:val="16"/>
    </w:rPr>
  </w:style>
  <w:style w:type="paragraph" w:styleId="Testocommento">
    <w:name w:val="annotation text"/>
    <w:basedOn w:val="Normale"/>
    <w:link w:val="TestocommentoCarattere"/>
    <w:uiPriority w:val="99"/>
    <w:unhideWhenUsed/>
    <w:rsid w:val="00B366A8"/>
    <w:rPr>
      <w:sz w:val="20"/>
      <w:szCs w:val="20"/>
      <w:lang w:val="de-DE"/>
    </w:rPr>
  </w:style>
  <w:style w:type="character" w:customStyle="1" w:styleId="TestocommentoCarattere">
    <w:name w:val="Testo commento Carattere"/>
    <w:basedOn w:val="Carpredefinitoparagrafo"/>
    <w:link w:val="Testocommento"/>
    <w:uiPriority w:val="99"/>
    <w:rsid w:val="00B366A8"/>
    <w:rPr>
      <w:rFonts w:ascii="Arial" w:hAnsi="Arial"/>
      <w:lang w:val="de-DE" w:eastAsia="de-DE"/>
    </w:rPr>
  </w:style>
  <w:style w:type="character" w:customStyle="1" w:styleId="ignoredpatterns">
    <w:name w:val="ignoredpatterns"/>
    <w:basedOn w:val="Carpredefinitoparagrafo"/>
    <w:rsid w:val="00BE0323"/>
  </w:style>
  <w:style w:type="character" w:customStyle="1" w:styleId="enhancement">
    <w:name w:val="enhancement"/>
    <w:basedOn w:val="Carpredefinitoparagrafo"/>
    <w:rsid w:val="00BE0323"/>
  </w:style>
  <w:style w:type="paragraph" w:customStyle="1" w:styleId="authors">
    <w:name w:val="authors"/>
    <w:basedOn w:val="Normale"/>
    <w:link w:val="authorsCar"/>
    <w:rsid w:val="00923A9C"/>
    <w:pPr>
      <w:jc w:val="center"/>
    </w:pPr>
    <w:rPr>
      <w:lang w:val="de-DE"/>
    </w:rPr>
  </w:style>
  <w:style w:type="character" w:customStyle="1" w:styleId="authorsCar">
    <w:name w:val="authors Car"/>
    <w:basedOn w:val="Carpredefinitoparagrafo"/>
    <w:link w:val="authors"/>
    <w:rsid w:val="00923A9C"/>
    <w:rPr>
      <w:rFonts w:ascii="Arial" w:hAnsi="Arial"/>
      <w:sz w:val="22"/>
      <w:szCs w:val="24"/>
      <w:lang w:val="de-DE" w:eastAsia="de-DE"/>
    </w:rPr>
  </w:style>
  <w:style w:type="paragraph" w:customStyle="1" w:styleId="Reference">
    <w:name w:val="Reference"/>
    <w:basedOn w:val="Nessunaspaziatura"/>
    <w:link w:val="ReferenceCar"/>
    <w:rsid w:val="00923A9C"/>
    <w:pPr>
      <w:numPr>
        <w:numId w:val="3"/>
      </w:numPr>
    </w:pPr>
  </w:style>
  <w:style w:type="character" w:customStyle="1" w:styleId="ReferenceCar">
    <w:name w:val="Reference Car"/>
    <w:basedOn w:val="NessunaspaziaturaCarattere"/>
    <w:link w:val="Reference"/>
    <w:rsid w:val="00923A9C"/>
    <w:rPr>
      <w:rFonts w:ascii="Arial" w:hAnsi="Arial"/>
      <w:sz w:val="22"/>
      <w:szCs w:val="24"/>
      <w:lang w:val="de-DE" w:eastAsia="de-DE"/>
    </w:rPr>
  </w:style>
  <w:style w:type="table" w:customStyle="1" w:styleId="TableGridLight2">
    <w:name w:val="Table Grid Light2"/>
    <w:basedOn w:val="Tabellanormale"/>
    <w:uiPriority w:val="40"/>
    <w:rsid w:val="002E1A0D"/>
    <w:pPr>
      <w:spacing w:after="160" w:line="259" w:lineRule="auto"/>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Titel">
    <w:name w:val="TabelleTitel"/>
    <w:basedOn w:val="Normale"/>
    <w:next w:val="Normale"/>
    <w:rsid w:val="00B0211B"/>
    <w:pPr>
      <w:keepLines/>
      <w:numPr>
        <w:ilvl w:val="4"/>
      </w:numPr>
      <w:tabs>
        <w:tab w:val="num" w:pos="425"/>
        <w:tab w:val="num" w:pos="992"/>
      </w:tabs>
      <w:spacing w:before="360" w:after="120" w:line="312" w:lineRule="auto"/>
      <w:ind w:left="992" w:hanging="992"/>
      <w:outlineLvl w:val="4"/>
    </w:pPr>
    <w:rPr>
      <w:i/>
      <w:sz w:val="20"/>
      <w:szCs w:val="20"/>
      <w:lang w:val="de-DE"/>
    </w:rPr>
  </w:style>
  <w:style w:type="paragraph" w:customStyle="1" w:styleId="Formelzeile">
    <w:name w:val="Formelzeile"/>
    <w:basedOn w:val="Normale"/>
    <w:next w:val="Normale"/>
    <w:rsid w:val="00B0211B"/>
    <w:pPr>
      <w:keepLines/>
      <w:numPr>
        <w:ilvl w:val="6"/>
      </w:numPr>
      <w:tabs>
        <w:tab w:val="num" w:pos="425"/>
        <w:tab w:val="num" w:pos="992"/>
      </w:tabs>
      <w:spacing w:before="120"/>
      <w:ind w:left="992" w:hanging="992"/>
      <w:jc w:val="right"/>
      <w:outlineLvl w:val="6"/>
    </w:pPr>
    <w:rPr>
      <w:i/>
      <w:sz w:val="20"/>
      <w:szCs w:val="20"/>
      <w:lang w:val="de-DE"/>
    </w:rPr>
  </w:style>
  <w:style w:type="character" w:customStyle="1" w:styleId="st">
    <w:name w:val="st"/>
    <w:basedOn w:val="Carpredefinitoparagrafo"/>
    <w:rsid w:val="00BA3EB1"/>
  </w:style>
  <w:style w:type="paragraph" w:customStyle="1" w:styleId="Formula">
    <w:name w:val="Formula"/>
    <w:basedOn w:val="Normale"/>
    <w:next w:val="Normale"/>
    <w:rsid w:val="00387969"/>
    <w:pPr>
      <w:tabs>
        <w:tab w:val="right" w:pos="5103"/>
      </w:tabs>
      <w:overflowPunct w:val="0"/>
      <w:autoSpaceDE w:val="0"/>
      <w:autoSpaceDN w:val="0"/>
      <w:adjustRightInd w:val="0"/>
      <w:spacing w:before="120" w:after="120"/>
      <w:textAlignment w:val="baseline"/>
    </w:pPr>
    <w:rPr>
      <w:rFonts w:ascii="Times New Roman" w:hAnsi="Times New Roman"/>
      <w:sz w:val="24"/>
      <w:szCs w:val="20"/>
      <w:lang w:val="en-US" w:eastAsia="en-US"/>
    </w:rPr>
  </w:style>
  <w:style w:type="paragraph" w:styleId="Revisione">
    <w:name w:val="Revision"/>
    <w:hidden/>
    <w:uiPriority w:val="99"/>
    <w:semiHidden/>
    <w:rsid w:val="00A50725"/>
    <w:rPr>
      <w:rFonts w:ascii="Arial" w:hAnsi="Arial"/>
      <w:sz w:val="22"/>
      <w:szCs w:val="24"/>
      <w:lang w:val="de-DE" w:eastAsia="de-DE"/>
    </w:rPr>
  </w:style>
  <w:style w:type="table" w:customStyle="1" w:styleId="Tabellenraster1">
    <w:name w:val="Tabellenraster1"/>
    <w:basedOn w:val="Tabellanormale"/>
    <w:next w:val="Grigliatabella"/>
    <w:rsid w:val="00D6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ninhalt">
    <w:name w:val="Tabelleninhalt"/>
    <w:rsid w:val="00D61182"/>
    <w:rPr>
      <w:rFonts w:ascii="Arial Narrow" w:hAnsi="Arial Narrow"/>
      <w:color w:val="000000"/>
      <w:sz w:val="16"/>
      <w:szCs w:val="16"/>
    </w:rPr>
  </w:style>
  <w:style w:type="character" w:customStyle="1" w:styleId="Tabellenkopf">
    <w:name w:val="Tabellenkopf"/>
    <w:rsid w:val="00D61182"/>
    <w:rPr>
      <w:rFonts w:ascii="Arial Narrow" w:hAnsi="Arial Narrow"/>
      <w:color w:val="000000"/>
      <w:sz w:val="16"/>
      <w:szCs w:val="16"/>
    </w:rPr>
  </w:style>
  <w:style w:type="character" w:customStyle="1" w:styleId="0bFlowTextFollowingParagraphCar">
    <w:name w:val="0b.FlowText.FollowingParagraph Car"/>
    <w:basedOn w:val="Carpredefinitoparagrafo"/>
    <w:uiPriority w:val="99"/>
    <w:rsid w:val="00170F69"/>
    <w:rPr>
      <w:sz w:val="18"/>
      <w:szCs w:val="24"/>
      <w:lang w:val="fr-FR" w:eastAsia="de-DE"/>
    </w:rPr>
  </w:style>
  <w:style w:type="character" w:customStyle="1" w:styleId="0bFlowTextFollowingParagraphZchn">
    <w:name w:val="0b.FlowText.FollowingParagraph Zchn"/>
    <w:basedOn w:val="Carpredefinitoparagrafo"/>
    <w:rsid w:val="00A9083D"/>
    <w:rPr>
      <w:sz w:val="18"/>
      <w:szCs w:val="24"/>
      <w:lang w:val="fr-FR" w:eastAsia="de-DE"/>
    </w:rPr>
  </w:style>
  <w:style w:type="character" w:customStyle="1" w:styleId="atn">
    <w:name w:val="atn"/>
    <w:basedOn w:val="Carpredefinitoparagrafo"/>
    <w:rsid w:val="00A9083D"/>
  </w:style>
  <w:style w:type="paragraph" w:styleId="Testonotaapidipagina">
    <w:name w:val="footnote text"/>
    <w:basedOn w:val="Normale"/>
    <w:link w:val="TestonotaapidipaginaCarattere"/>
    <w:rsid w:val="004877FE"/>
    <w:rPr>
      <w:sz w:val="20"/>
      <w:szCs w:val="20"/>
      <w:lang w:val="de-DE"/>
    </w:rPr>
  </w:style>
  <w:style w:type="character" w:customStyle="1" w:styleId="TestonotaapidipaginaCarattere">
    <w:name w:val="Testo nota a piè di pagina Carattere"/>
    <w:basedOn w:val="Carpredefinitoparagrafo"/>
    <w:link w:val="Testonotaapidipagina"/>
    <w:rsid w:val="004877FE"/>
    <w:rPr>
      <w:rFonts w:ascii="Arial" w:hAnsi="Arial"/>
      <w:lang w:val="de-DE" w:eastAsia="de-DE"/>
    </w:rPr>
  </w:style>
  <w:style w:type="character" w:styleId="Numeroriga">
    <w:name w:val="line number"/>
    <w:basedOn w:val="Carpredefinitoparagrafo"/>
    <w:uiPriority w:val="99"/>
    <w:unhideWhenUsed/>
    <w:rsid w:val="004877FE"/>
  </w:style>
  <w:style w:type="paragraph" w:customStyle="1" w:styleId="Firstparagraph">
    <w:name w:val="First paragraph"/>
    <w:basedOn w:val="Normale"/>
    <w:next w:val="Normale"/>
    <w:rsid w:val="003E516F"/>
    <w:pPr>
      <w:overflowPunct w:val="0"/>
      <w:autoSpaceDE w:val="0"/>
      <w:autoSpaceDN w:val="0"/>
      <w:adjustRightInd w:val="0"/>
      <w:spacing w:line="260" w:lineRule="exact"/>
      <w:jc w:val="both"/>
      <w:textAlignment w:val="baseline"/>
    </w:pPr>
    <w:rPr>
      <w:rFonts w:ascii="Times New Roman" w:hAnsi="Times New Roman"/>
      <w:sz w:val="24"/>
      <w:szCs w:val="20"/>
      <w:lang w:val="en-US" w:eastAsia="en-US"/>
    </w:rPr>
  </w:style>
  <w:style w:type="paragraph" w:customStyle="1" w:styleId="Style0bFlowTextFollowingParagraphTitresCambria">
    <w:name w:val="Style 0b.FlowText.FollowingParagraph + +Titres (Cambria)"/>
    <w:basedOn w:val="0bFlowTextFollowingParagraph"/>
    <w:next w:val="0bFlowTextFollowingParagraph"/>
    <w:rsid w:val="000B0569"/>
    <w:rPr>
      <w:rFonts w:asciiTheme="majorHAnsi" w:hAnsiTheme="majorHAnsi"/>
    </w:rPr>
  </w:style>
  <w:style w:type="paragraph" w:customStyle="1" w:styleId="Style0bFlowTextFollowingParagraphTitresCambria1">
    <w:name w:val="Style 0b.FlowText.FollowingParagraph + +Titres (Cambria)1"/>
    <w:basedOn w:val="0bFlowTextFollowingParagraph"/>
    <w:rsid w:val="000B0569"/>
    <w:rPr>
      <w:rFonts w:asciiTheme="minorHAnsi" w:hAnsiTheme="minorHAnsi"/>
    </w:rPr>
  </w:style>
  <w:style w:type="paragraph" w:customStyle="1" w:styleId="001AuthorEXPNR">
    <w:name w:val="001.Author_EXP_NR"/>
    <w:basedOn w:val="001Author"/>
    <w:rsid w:val="006D2FB4"/>
    <w:rPr>
      <w:vertAlign w:val="superscript"/>
      <w:lang w:val="en-US"/>
    </w:rPr>
  </w:style>
  <w:style w:type="paragraph" w:styleId="Bibliografia">
    <w:name w:val="Bibliography"/>
    <w:basedOn w:val="Normale"/>
    <w:next w:val="Normale"/>
    <w:uiPriority w:val="37"/>
    <w:unhideWhenUsed/>
    <w:rsid w:val="00A83FBB"/>
    <w:rPr>
      <w:lang w:val="de-DE"/>
    </w:rPr>
  </w:style>
  <w:style w:type="character" w:customStyle="1" w:styleId="MTEquationSection">
    <w:name w:val="MTEquationSection"/>
    <w:basedOn w:val="Carpredefinitoparagrafo"/>
    <w:rsid w:val="00DC2DFD"/>
    <w:rPr>
      <w:vanish w:val="0"/>
      <w:color w:val="FF0000"/>
    </w:rPr>
  </w:style>
  <w:style w:type="numbering" w:customStyle="1" w:styleId="Style1">
    <w:name w:val="Style1"/>
    <w:uiPriority w:val="99"/>
    <w:rsid w:val="00DC2DFD"/>
    <w:pPr>
      <w:numPr>
        <w:numId w:val="21"/>
      </w:numPr>
    </w:pPr>
  </w:style>
  <w:style w:type="paragraph" w:customStyle="1" w:styleId="TitreListofPaper">
    <w:name w:val="Titre_List_of_Paper"/>
    <w:basedOn w:val="Titolo1"/>
    <w:rsid w:val="00AB6E2A"/>
  </w:style>
  <w:style w:type="character" w:customStyle="1" w:styleId="Titolo9Carattere">
    <w:name w:val="Titolo 9 Carattere"/>
    <w:basedOn w:val="Carpredefinitoparagrafo"/>
    <w:link w:val="Titolo9"/>
    <w:rsid w:val="00BA631F"/>
    <w:rPr>
      <w:rFonts w:ascii="Arial" w:hAnsi="Arial"/>
      <w:b/>
      <w:i/>
      <w:sz w:val="18"/>
      <w:lang w:val="cs-CZ" w:eastAsia="cs-CZ"/>
    </w:rPr>
  </w:style>
  <w:style w:type="paragraph" w:customStyle="1" w:styleId="Text">
    <w:name w:val="Text"/>
    <w:basedOn w:val="Normale"/>
    <w:rsid w:val="00BA631F"/>
    <w:pPr>
      <w:tabs>
        <w:tab w:val="left" w:pos="284"/>
      </w:tabs>
      <w:jc w:val="both"/>
    </w:pPr>
    <w:rPr>
      <w:rFonts w:ascii="Times New Roman" w:hAnsi="Times New Roman"/>
      <w:sz w:val="24"/>
      <w:szCs w:val="20"/>
      <w:lang w:val="cs-CZ" w:eastAsia="cs-CZ"/>
    </w:rPr>
  </w:style>
  <w:style w:type="paragraph" w:customStyle="1" w:styleId="Podkovn">
    <w:name w:val="Poděkování"/>
    <w:basedOn w:val="Text"/>
    <w:rsid w:val="00BA631F"/>
    <w:rPr>
      <w:i/>
      <w:iCs/>
    </w:rPr>
  </w:style>
  <w:style w:type="paragraph" w:customStyle="1" w:styleId="Vzorec">
    <w:name w:val="Vzorec"/>
    <w:basedOn w:val="Text"/>
    <w:next w:val="Normale"/>
    <w:link w:val="VzorecChar"/>
    <w:rsid w:val="00BA631F"/>
    <w:pPr>
      <w:tabs>
        <w:tab w:val="left" w:pos="993"/>
        <w:tab w:val="right" w:pos="8553"/>
      </w:tabs>
      <w:jc w:val="left"/>
    </w:pPr>
  </w:style>
  <w:style w:type="paragraph" w:customStyle="1" w:styleId="Recenze">
    <w:name w:val="Recenze"/>
    <w:basedOn w:val="Normale"/>
    <w:next w:val="Normale"/>
    <w:rsid w:val="00BA631F"/>
    <w:pPr>
      <w:tabs>
        <w:tab w:val="left" w:pos="340"/>
      </w:tabs>
      <w:spacing w:before="160" w:after="60"/>
      <w:jc w:val="both"/>
    </w:pPr>
    <w:rPr>
      <w:rFonts w:ascii="Times New Roman" w:hAnsi="Times New Roman"/>
      <w:b/>
      <w:sz w:val="16"/>
      <w:szCs w:val="20"/>
      <w:lang w:val="cs-CZ" w:eastAsia="cs-CZ"/>
    </w:rPr>
  </w:style>
  <w:style w:type="paragraph" w:customStyle="1" w:styleId="Obrzek-popis">
    <w:name w:val="Obrázek - popis"/>
    <w:basedOn w:val="Normale"/>
    <w:rsid w:val="00BA631F"/>
    <w:pPr>
      <w:tabs>
        <w:tab w:val="left" w:pos="993"/>
        <w:tab w:val="left" w:pos="1276"/>
      </w:tabs>
      <w:spacing w:before="120" w:after="120"/>
      <w:ind w:left="284"/>
      <w:jc w:val="center"/>
    </w:pPr>
    <w:rPr>
      <w:rFonts w:ascii="Times New Roman" w:hAnsi="Times New Roman"/>
      <w:sz w:val="20"/>
      <w:lang w:val="cs-CZ" w:eastAsia="cs-CZ"/>
    </w:rPr>
  </w:style>
  <w:style w:type="paragraph" w:customStyle="1" w:styleId="Tabulka-popis">
    <w:name w:val="Tabulka - popis"/>
    <w:basedOn w:val="Normale"/>
    <w:rsid w:val="00BA631F"/>
    <w:pPr>
      <w:spacing w:before="120" w:after="120"/>
      <w:ind w:left="284"/>
      <w:jc w:val="center"/>
    </w:pPr>
    <w:rPr>
      <w:rFonts w:ascii="Times New Roman" w:hAnsi="Times New Roman"/>
      <w:sz w:val="20"/>
      <w:lang w:val="cs-CZ" w:eastAsia="cs-CZ"/>
    </w:rPr>
  </w:style>
  <w:style w:type="paragraph" w:customStyle="1" w:styleId="TitleAbstract">
    <w:name w:val="TitleAbstract"/>
    <w:basedOn w:val="Normale"/>
    <w:rsid w:val="00BA631F"/>
    <w:pPr>
      <w:spacing w:before="120" w:after="120"/>
      <w:ind w:firstLine="567"/>
      <w:jc w:val="both"/>
    </w:pPr>
    <w:rPr>
      <w:rFonts w:ascii="Times New Roman" w:hAnsi="Times New Roman"/>
      <w:b/>
      <w:sz w:val="20"/>
      <w:szCs w:val="20"/>
      <w:lang w:val="cs-CZ" w:eastAsia="cs-CZ"/>
    </w:rPr>
  </w:style>
  <w:style w:type="paragraph" w:customStyle="1" w:styleId="Odrkabezslovn">
    <w:name w:val="Odrážka bez číslování"/>
    <w:basedOn w:val="Normale"/>
    <w:link w:val="OdrkabezslovnChar"/>
    <w:rsid w:val="00BA631F"/>
    <w:pPr>
      <w:spacing w:before="60" w:after="60"/>
      <w:jc w:val="both"/>
    </w:pPr>
    <w:rPr>
      <w:rFonts w:ascii="Times New Roman" w:hAnsi="Times New Roman"/>
      <w:sz w:val="20"/>
      <w:szCs w:val="20"/>
      <w:lang w:val="cs-CZ" w:eastAsia="cs-CZ"/>
    </w:rPr>
  </w:style>
  <w:style w:type="character" w:customStyle="1" w:styleId="OdrkabezslovnChar">
    <w:name w:val="Odrážka bez číslování Char"/>
    <w:basedOn w:val="Carpredefinitoparagrafo"/>
    <w:link w:val="Odrkabezslovn"/>
    <w:rsid w:val="00BA631F"/>
    <w:rPr>
      <w:lang w:val="cs-CZ" w:eastAsia="cs-CZ"/>
    </w:rPr>
  </w:style>
  <w:style w:type="character" w:customStyle="1" w:styleId="VzorecChar">
    <w:name w:val="Vzorec Char"/>
    <w:link w:val="Vzorec"/>
    <w:rsid w:val="00BA631F"/>
    <w:rPr>
      <w:sz w:val="24"/>
      <w:lang w:val="cs-CZ" w:eastAsia="cs-CZ"/>
    </w:rPr>
  </w:style>
  <w:style w:type="paragraph" w:customStyle="1" w:styleId="Normlnbezodsazen">
    <w:name w:val="Normální bez odsazení"/>
    <w:basedOn w:val="Normale"/>
    <w:link w:val="NormlnbezodsazenChar"/>
    <w:rsid w:val="00BA631F"/>
    <w:pPr>
      <w:spacing w:before="60" w:after="60"/>
      <w:ind w:left="425" w:hanging="425"/>
      <w:jc w:val="both"/>
    </w:pPr>
    <w:rPr>
      <w:rFonts w:ascii="Times New Roman" w:hAnsi="Times New Roman"/>
      <w:sz w:val="20"/>
      <w:szCs w:val="20"/>
      <w:lang w:val="cs-CZ" w:eastAsia="cs-CZ"/>
    </w:rPr>
  </w:style>
  <w:style w:type="character" w:customStyle="1" w:styleId="NormlnbezodsazenChar">
    <w:name w:val="Normální bez odsazení Char"/>
    <w:basedOn w:val="Carpredefinitoparagrafo"/>
    <w:link w:val="Normlnbezodsazen"/>
    <w:rsid w:val="00BA631F"/>
    <w:rPr>
      <w:lang w:val="cs-CZ" w:eastAsia="cs-CZ"/>
    </w:rPr>
  </w:style>
  <w:style w:type="paragraph" w:customStyle="1" w:styleId="Obrzek">
    <w:name w:val="Obrázek"/>
    <w:basedOn w:val="Normale"/>
    <w:link w:val="ObrzekChar"/>
    <w:rsid w:val="00BA631F"/>
    <w:pPr>
      <w:spacing w:before="120" w:after="60"/>
      <w:jc w:val="center"/>
    </w:pPr>
    <w:rPr>
      <w:rFonts w:ascii="Times New Roman" w:hAnsi="Times New Roman"/>
      <w:sz w:val="20"/>
      <w:szCs w:val="20"/>
      <w:lang w:val="cs-CZ" w:eastAsia="cs-CZ"/>
    </w:rPr>
  </w:style>
  <w:style w:type="character" w:customStyle="1" w:styleId="ObrzekChar">
    <w:name w:val="Obrázek Char"/>
    <w:basedOn w:val="Carpredefinitoparagrafo"/>
    <w:link w:val="Obrzek"/>
    <w:rsid w:val="00BA631F"/>
    <w:rPr>
      <w:lang w:val="cs-CZ" w:eastAsia="cs-CZ"/>
    </w:rPr>
  </w:style>
  <w:style w:type="character" w:customStyle="1" w:styleId="0aFlowTextFirstParagraphCar">
    <w:name w:val="0a.FlowText.FirstParagraph Car"/>
    <w:link w:val="0aFlowTextFirstParagraph"/>
    <w:rsid w:val="00284581"/>
    <w:rPr>
      <w:sz w:val="18"/>
      <w:szCs w:val="24"/>
      <w:lang w:val="en-GB" w:eastAsia="de-DE"/>
    </w:rPr>
  </w:style>
  <w:style w:type="character" w:styleId="Rimandonotadichiusura">
    <w:name w:val="endnote reference"/>
    <w:rsid w:val="00A13110"/>
    <w:rPr>
      <w:vertAlign w:val="superscript"/>
    </w:rPr>
  </w:style>
  <w:style w:type="paragraph" w:customStyle="1" w:styleId="Titre2niv2">
    <w:name w:val="Titre_2_niv2"/>
    <w:basedOn w:val="Titolo1"/>
    <w:rsid w:val="006B5205"/>
    <w:pPr>
      <w:outlineLvl w:val="1"/>
    </w:pPr>
  </w:style>
  <w:style w:type="paragraph" w:styleId="Testonotadichiusura">
    <w:name w:val="endnote text"/>
    <w:basedOn w:val="Normale"/>
    <w:link w:val="TestonotadichiusuraCarattere"/>
    <w:rsid w:val="002E522D"/>
    <w:rPr>
      <w:sz w:val="20"/>
      <w:szCs w:val="20"/>
    </w:rPr>
  </w:style>
  <w:style w:type="character" w:customStyle="1" w:styleId="TestonotadichiusuraCarattere">
    <w:name w:val="Testo nota di chiusura Carattere"/>
    <w:basedOn w:val="Carpredefinitoparagrafo"/>
    <w:link w:val="Testonotadichiusura"/>
    <w:rsid w:val="002E522D"/>
    <w:rPr>
      <w:rFonts w:ascii="Arial" w:hAnsi="Arial"/>
      <w:lang w:val="en-CA" w:eastAsia="de-DE"/>
    </w:rPr>
  </w:style>
  <w:style w:type="paragraph" w:customStyle="1" w:styleId="002Affiliationsmallspacing">
    <w:name w:val="002.Affiliation_small_spacing"/>
    <w:basedOn w:val="002Affiliation"/>
    <w:rsid w:val="001E447F"/>
    <w:pPr>
      <w:spacing w:after="120"/>
    </w:pPr>
    <w:rPr>
      <w:iCs/>
      <w:szCs w:val="20"/>
    </w:rPr>
  </w:style>
  <w:style w:type="paragraph" w:customStyle="1" w:styleId="0dtableleft">
    <w:name w:val="0d.table_left"/>
    <w:basedOn w:val="Normale"/>
    <w:qFormat/>
    <w:rsid w:val="00A74CA8"/>
    <w:pPr>
      <w:spacing w:before="80"/>
    </w:pPr>
    <w:rPr>
      <w:rFonts w:ascii="Times New Roman" w:hAnsi="Times New Roman"/>
      <w:sz w:val="18"/>
      <w:lang w:val="en-GB"/>
    </w:rPr>
  </w:style>
  <w:style w:type="paragraph" w:customStyle="1" w:styleId="0etablecenter">
    <w:name w:val="0e.table_center"/>
    <w:basedOn w:val="0dtableleft"/>
    <w:qFormat/>
    <w:rsid w:val="00A74CA8"/>
    <w:pPr>
      <w:jc w:val="center"/>
    </w:pPr>
    <w:rPr>
      <w:szCs w:val="18"/>
    </w:rPr>
  </w:style>
  <w:style w:type="paragraph" w:customStyle="1" w:styleId="06HeadingAcknowledgements">
    <w:name w:val="06.Heading_Acknowledgements"/>
    <w:next w:val="Normale"/>
    <w:rsid w:val="00A74CA8"/>
    <w:pPr>
      <w:spacing w:before="160" w:after="80" w:line="200" w:lineRule="atLeast"/>
    </w:pPr>
    <w:rPr>
      <w:rFonts w:ascii="Arial" w:hAnsi="Arial"/>
      <w:b/>
      <w:sz w:val="18"/>
      <w:szCs w:val="24"/>
      <w:lang w:val="en-CA" w:eastAsia="de-DE"/>
    </w:rPr>
  </w:style>
  <w:style w:type="paragraph" w:customStyle="1" w:styleId="07HeadingReferences">
    <w:name w:val="07.Heading_References"/>
    <w:next w:val="Normale"/>
    <w:qFormat/>
    <w:rsid w:val="00A74CA8"/>
    <w:pPr>
      <w:spacing w:before="160" w:after="80" w:line="200" w:lineRule="atLeast"/>
    </w:pPr>
    <w:rPr>
      <w:rFonts w:ascii="Arial" w:hAnsi="Arial"/>
      <w:b/>
      <w:sz w:val="18"/>
      <w:szCs w:val="24"/>
      <w:lang w:val="en-CA" w:eastAsia="de-DE"/>
    </w:rPr>
  </w:style>
  <w:style w:type="paragraph" w:customStyle="1" w:styleId="0eEquations">
    <w:name w:val="0e.Equations"/>
    <w:link w:val="0eEquationsChar"/>
    <w:qFormat/>
    <w:rsid w:val="00A74CA8"/>
    <w:pPr>
      <w:jc w:val="center"/>
    </w:pPr>
    <w:rPr>
      <w:sz w:val="18"/>
      <w:szCs w:val="24"/>
      <w:lang w:val="en-GB" w:eastAsia="de-DE"/>
    </w:rPr>
  </w:style>
  <w:style w:type="character" w:customStyle="1" w:styleId="0eEquationsChar">
    <w:name w:val="0e.Equations Char"/>
    <w:basedOn w:val="Carpredefinitoparagrafo"/>
    <w:link w:val="0eEquations"/>
    <w:rsid w:val="00A74CA8"/>
    <w:rPr>
      <w:sz w:val="18"/>
      <w:szCs w:val="24"/>
      <w:lang w:val="en-GB" w:eastAsia="de-DE"/>
    </w:rPr>
  </w:style>
  <w:style w:type="paragraph" w:styleId="Soggettocommento">
    <w:name w:val="annotation subject"/>
    <w:basedOn w:val="Testocommento"/>
    <w:next w:val="Testocommento"/>
    <w:link w:val="SoggettocommentoCarattere"/>
    <w:uiPriority w:val="99"/>
    <w:semiHidden/>
    <w:unhideWhenUsed/>
    <w:rsid w:val="008E0D7F"/>
    <w:rPr>
      <w:b/>
      <w:bCs/>
      <w:lang w:val="en-CA"/>
    </w:rPr>
  </w:style>
  <w:style w:type="character" w:customStyle="1" w:styleId="SoggettocommentoCarattere">
    <w:name w:val="Soggetto commento Carattere"/>
    <w:basedOn w:val="TestocommentoCarattere"/>
    <w:link w:val="Soggettocommento"/>
    <w:uiPriority w:val="99"/>
    <w:semiHidden/>
    <w:rsid w:val="008E0D7F"/>
    <w:rPr>
      <w:rFonts w:ascii="Arial" w:hAnsi="Arial"/>
      <w:b/>
      <w:bCs/>
      <w:lang w:val="en-CA" w:eastAsia="de-DE"/>
    </w:rPr>
  </w:style>
  <w:style w:type="paragraph" w:customStyle="1" w:styleId="Author">
    <w:name w:val="Author"/>
    <w:basedOn w:val="Firstparagraph"/>
    <w:next w:val="Affiliation"/>
    <w:rsid w:val="00620E4D"/>
    <w:pPr>
      <w:suppressAutoHyphens/>
      <w:spacing w:line="320" w:lineRule="exact"/>
    </w:pPr>
    <w:rPr>
      <w:rFonts w:eastAsia="Times New Roman"/>
      <w:sz w:val="28"/>
    </w:rPr>
  </w:style>
  <w:style w:type="paragraph" w:customStyle="1" w:styleId="Affiliation">
    <w:name w:val="Affiliation"/>
    <w:basedOn w:val="Author"/>
    <w:next w:val="Author"/>
    <w:rsid w:val="00620E4D"/>
    <w:pPr>
      <w:spacing w:after="100" w:line="260" w:lineRule="exact"/>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66">
      <w:bodyDiv w:val="1"/>
      <w:marLeft w:val="0"/>
      <w:marRight w:val="0"/>
      <w:marTop w:val="0"/>
      <w:marBottom w:val="0"/>
      <w:divBdr>
        <w:top w:val="none" w:sz="0" w:space="0" w:color="auto"/>
        <w:left w:val="none" w:sz="0" w:space="0" w:color="auto"/>
        <w:bottom w:val="none" w:sz="0" w:space="0" w:color="auto"/>
        <w:right w:val="none" w:sz="0" w:space="0" w:color="auto"/>
      </w:divBdr>
    </w:div>
    <w:div w:id="57016811">
      <w:bodyDiv w:val="1"/>
      <w:marLeft w:val="0"/>
      <w:marRight w:val="0"/>
      <w:marTop w:val="0"/>
      <w:marBottom w:val="0"/>
      <w:divBdr>
        <w:top w:val="none" w:sz="0" w:space="0" w:color="auto"/>
        <w:left w:val="none" w:sz="0" w:space="0" w:color="auto"/>
        <w:bottom w:val="none" w:sz="0" w:space="0" w:color="auto"/>
        <w:right w:val="none" w:sz="0" w:space="0" w:color="auto"/>
      </w:divBdr>
    </w:div>
    <w:div w:id="67729260">
      <w:bodyDiv w:val="1"/>
      <w:marLeft w:val="0"/>
      <w:marRight w:val="0"/>
      <w:marTop w:val="0"/>
      <w:marBottom w:val="0"/>
      <w:divBdr>
        <w:top w:val="none" w:sz="0" w:space="0" w:color="auto"/>
        <w:left w:val="none" w:sz="0" w:space="0" w:color="auto"/>
        <w:bottom w:val="none" w:sz="0" w:space="0" w:color="auto"/>
        <w:right w:val="none" w:sz="0" w:space="0" w:color="auto"/>
      </w:divBdr>
    </w:div>
    <w:div w:id="142239811">
      <w:bodyDiv w:val="1"/>
      <w:marLeft w:val="0"/>
      <w:marRight w:val="0"/>
      <w:marTop w:val="0"/>
      <w:marBottom w:val="0"/>
      <w:divBdr>
        <w:top w:val="none" w:sz="0" w:space="0" w:color="auto"/>
        <w:left w:val="none" w:sz="0" w:space="0" w:color="auto"/>
        <w:bottom w:val="none" w:sz="0" w:space="0" w:color="auto"/>
        <w:right w:val="none" w:sz="0" w:space="0" w:color="auto"/>
      </w:divBdr>
    </w:div>
    <w:div w:id="166989225">
      <w:bodyDiv w:val="1"/>
      <w:marLeft w:val="0"/>
      <w:marRight w:val="0"/>
      <w:marTop w:val="0"/>
      <w:marBottom w:val="0"/>
      <w:divBdr>
        <w:top w:val="none" w:sz="0" w:space="0" w:color="auto"/>
        <w:left w:val="none" w:sz="0" w:space="0" w:color="auto"/>
        <w:bottom w:val="none" w:sz="0" w:space="0" w:color="auto"/>
        <w:right w:val="none" w:sz="0" w:space="0" w:color="auto"/>
      </w:divBdr>
    </w:div>
    <w:div w:id="173499555">
      <w:bodyDiv w:val="1"/>
      <w:marLeft w:val="0"/>
      <w:marRight w:val="0"/>
      <w:marTop w:val="0"/>
      <w:marBottom w:val="0"/>
      <w:divBdr>
        <w:top w:val="none" w:sz="0" w:space="0" w:color="auto"/>
        <w:left w:val="none" w:sz="0" w:space="0" w:color="auto"/>
        <w:bottom w:val="none" w:sz="0" w:space="0" w:color="auto"/>
        <w:right w:val="none" w:sz="0" w:space="0" w:color="auto"/>
      </w:divBdr>
    </w:div>
    <w:div w:id="448938994">
      <w:bodyDiv w:val="1"/>
      <w:marLeft w:val="0"/>
      <w:marRight w:val="0"/>
      <w:marTop w:val="0"/>
      <w:marBottom w:val="0"/>
      <w:divBdr>
        <w:top w:val="none" w:sz="0" w:space="0" w:color="auto"/>
        <w:left w:val="none" w:sz="0" w:space="0" w:color="auto"/>
        <w:bottom w:val="none" w:sz="0" w:space="0" w:color="auto"/>
        <w:right w:val="none" w:sz="0" w:space="0" w:color="auto"/>
      </w:divBdr>
    </w:div>
    <w:div w:id="503932001">
      <w:bodyDiv w:val="1"/>
      <w:marLeft w:val="0"/>
      <w:marRight w:val="0"/>
      <w:marTop w:val="0"/>
      <w:marBottom w:val="0"/>
      <w:divBdr>
        <w:top w:val="none" w:sz="0" w:space="0" w:color="auto"/>
        <w:left w:val="none" w:sz="0" w:space="0" w:color="auto"/>
        <w:bottom w:val="none" w:sz="0" w:space="0" w:color="auto"/>
        <w:right w:val="none" w:sz="0" w:space="0" w:color="auto"/>
      </w:divBdr>
    </w:div>
    <w:div w:id="634796973">
      <w:bodyDiv w:val="1"/>
      <w:marLeft w:val="0"/>
      <w:marRight w:val="0"/>
      <w:marTop w:val="0"/>
      <w:marBottom w:val="0"/>
      <w:divBdr>
        <w:top w:val="none" w:sz="0" w:space="0" w:color="auto"/>
        <w:left w:val="none" w:sz="0" w:space="0" w:color="auto"/>
        <w:bottom w:val="none" w:sz="0" w:space="0" w:color="auto"/>
        <w:right w:val="none" w:sz="0" w:space="0" w:color="auto"/>
      </w:divBdr>
    </w:div>
    <w:div w:id="640968023">
      <w:bodyDiv w:val="1"/>
      <w:marLeft w:val="0"/>
      <w:marRight w:val="0"/>
      <w:marTop w:val="0"/>
      <w:marBottom w:val="0"/>
      <w:divBdr>
        <w:top w:val="none" w:sz="0" w:space="0" w:color="auto"/>
        <w:left w:val="none" w:sz="0" w:space="0" w:color="auto"/>
        <w:bottom w:val="none" w:sz="0" w:space="0" w:color="auto"/>
        <w:right w:val="none" w:sz="0" w:space="0" w:color="auto"/>
      </w:divBdr>
    </w:div>
    <w:div w:id="696857149">
      <w:bodyDiv w:val="1"/>
      <w:marLeft w:val="0"/>
      <w:marRight w:val="0"/>
      <w:marTop w:val="0"/>
      <w:marBottom w:val="0"/>
      <w:divBdr>
        <w:top w:val="none" w:sz="0" w:space="0" w:color="auto"/>
        <w:left w:val="none" w:sz="0" w:space="0" w:color="auto"/>
        <w:bottom w:val="none" w:sz="0" w:space="0" w:color="auto"/>
        <w:right w:val="none" w:sz="0" w:space="0" w:color="auto"/>
      </w:divBdr>
    </w:div>
    <w:div w:id="825361034">
      <w:bodyDiv w:val="1"/>
      <w:marLeft w:val="0"/>
      <w:marRight w:val="0"/>
      <w:marTop w:val="0"/>
      <w:marBottom w:val="0"/>
      <w:divBdr>
        <w:top w:val="none" w:sz="0" w:space="0" w:color="auto"/>
        <w:left w:val="none" w:sz="0" w:space="0" w:color="auto"/>
        <w:bottom w:val="none" w:sz="0" w:space="0" w:color="auto"/>
        <w:right w:val="none" w:sz="0" w:space="0" w:color="auto"/>
      </w:divBdr>
    </w:div>
    <w:div w:id="864251735">
      <w:bodyDiv w:val="1"/>
      <w:marLeft w:val="0"/>
      <w:marRight w:val="0"/>
      <w:marTop w:val="0"/>
      <w:marBottom w:val="0"/>
      <w:divBdr>
        <w:top w:val="none" w:sz="0" w:space="0" w:color="auto"/>
        <w:left w:val="none" w:sz="0" w:space="0" w:color="auto"/>
        <w:bottom w:val="none" w:sz="0" w:space="0" w:color="auto"/>
        <w:right w:val="none" w:sz="0" w:space="0" w:color="auto"/>
      </w:divBdr>
    </w:div>
    <w:div w:id="937516871">
      <w:bodyDiv w:val="1"/>
      <w:marLeft w:val="0"/>
      <w:marRight w:val="0"/>
      <w:marTop w:val="0"/>
      <w:marBottom w:val="0"/>
      <w:divBdr>
        <w:top w:val="none" w:sz="0" w:space="0" w:color="auto"/>
        <w:left w:val="none" w:sz="0" w:space="0" w:color="auto"/>
        <w:bottom w:val="none" w:sz="0" w:space="0" w:color="auto"/>
        <w:right w:val="none" w:sz="0" w:space="0" w:color="auto"/>
      </w:divBdr>
    </w:div>
    <w:div w:id="954408825">
      <w:bodyDiv w:val="1"/>
      <w:marLeft w:val="0"/>
      <w:marRight w:val="0"/>
      <w:marTop w:val="0"/>
      <w:marBottom w:val="0"/>
      <w:divBdr>
        <w:top w:val="none" w:sz="0" w:space="0" w:color="auto"/>
        <w:left w:val="none" w:sz="0" w:space="0" w:color="auto"/>
        <w:bottom w:val="none" w:sz="0" w:space="0" w:color="auto"/>
        <w:right w:val="none" w:sz="0" w:space="0" w:color="auto"/>
      </w:divBdr>
    </w:div>
    <w:div w:id="1064646288">
      <w:bodyDiv w:val="1"/>
      <w:marLeft w:val="0"/>
      <w:marRight w:val="0"/>
      <w:marTop w:val="0"/>
      <w:marBottom w:val="0"/>
      <w:divBdr>
        <w:top w:val="none" w:sz="0" w:space="0" w:color="auto"/>
        <w:left w:val="none" w:sz="0" w:space="0" w:color="auto"/>
        <w:bottom w:val="none" w:sz="0" w:space="0" w:color="auto"/>
        <w:right w:val="none" w:sz="0" w:space="0" w:color="auto"/>
      </w:divBdr>
    </w:div>
    <w:div w:id="1089614656">
      <w:bodyDiv w:val="1"/>
      <w:marLeft w:val="0"/>
      <w:marRight w:val="0"/>
      <w:marTop w:val="0"/>
      <w:marBottom w:val="0"/>
      <w:divBdr>
        <w:top w:val="none" w:sz="0" w:space="0" w:color="auto"/>
        <w:left w:val="none" w:sz="0" w:space="0" w:color="auto"/>
        <w:bottom w:val="none" w:sz="0" w:space="0" w:color="auto"/>
        <w:right w:val="none" w:sz="0" w:space="0" w:color="auto"/>
      </w:divBdr>
    </w:div>
    <w:div w:id="1329599715">
      <w:bodyDiv w:val="1"/>
      <w:marLeft w:val="0"/>
      <w:marRight w:val="0"/>
      <w:marTop w:val="0"/>
      <w:marBottom w:val="0"/>
      <w:divBdr>
        <w:top w:val="none" w:sz="0" w:space="0" w:color="auto"/>
        <w:left w:val="none" w:sz="0" w:space="0" w:color="auto"/>
        <w:bottom w:val="none" w:sz="0" w:space="0" w:color="auto"/>
        <w:right w:val="none" w:sz="0" w:space="0" w:color="auto"/>
      </w:divBdr>
    </w:div>
    <w:div w:id="1387803909">
      <w:bodyDiv w:val="1"/>
      <w:marLeft w:val="0"/>
      <w:marRight w:val="0"/>
      <w:marTop w:val="0"/>
      <w:marBottom w:val="0"/>
      <w:divBdr>
        <w:top w:val="none" w:sz="0" w:space="0" w:color="auto"/>
        <w:left w:val="none" w:sz="0" w:space="0" w:color="auto"/>
        <w:bottom w:val="none" w:sz="0" w:space="0" w:color="auto"/>
        <w:right w:val="none" w:sz="0" w:space="0" w:color="auto"/>
      </w:divBdr>
    </w:div>
    <w:div w:id="1441071609">
      <w:bodyDiv w:val="1"/>
      <w:marLeft w:val="0"/>
      <w:marRight w:val="0"/>
      <w:marTop w:val="0"/>
      <w:marBottom w:val="0"/>
      <w:divBdr>
        <w:top w:val="none" w:sz="0" w:space="0" w:color="auto"/>
        <w:left w:val="none" w:sz="0" w:space="0" w:color="auto"/>
        <w:bottom w:val="none" w:sz="0" w:space="0" w:color="auto"/>
        <w:right w:val="none" w:sz="0" w:space="0" w:color="auto"/>
      </w:divBdr>
    </w:div>
    <w:div w:id="1448697818">
      <w:bodyDiv w:val="1"/>
      <w:marLeft w:val="0"/>
      <w:marRight w:val="0"/>
      <w:marTop w:val="0"/>
      <w:marBottom w:val="0"/>
      <w:divBdr>
        <w:top w:val="none" w:sz="0" w:space="0" w:color="auto"/>
        <w:left w:val="none" w:sz="0" w:space="0" w:color="auto"/>
        <w:bottom w:val="none" w:sz="0" w:space="0" w:color="auto"/>
        <w:right w:val="none" w:sz="0" w:space="0" w:color="auto"/>
      </w:divBdr>
    </w:div>
    <w:div w:id="1477184164">
      <w:bodyDiv w:val="1"/>
      <w:marLeft w:val="0"/>
      <w:marRight w:val="0"/>
      <w:marTop w:val="0"/>
      <w:marBottom w:val="0"/>
      <w:divBdr>
        <w:top w:val="none" w:sz="0" w:space="0" w:color="auto"/>
        <w:left w:val="none" w:sz="0" w:space="0" w:color="auto"/>
        <w:bottom w:val="none" w:sz="0" w:space="0" w:color="auto"/>
        <w:right w:val="none" w:sz="0" w:space="0" w:color="auto"/>
      </w:divBdr>
    </w:div>
    <w:div w:id="1483888405">
      <w:bodyDiv w:val="1"/>
      <w:marLeft w:val="0"/>
      <w:marRight w:val="0"/>
      <w:marTop w:val="0"/>
      <w:marBottom w:val="0"/>
      <w:divBdr>
        <w:top w:val="none" w:sz="0" w:space="0" w:color="auto"/>
        <w:left w:val="none" w:sz="0" w:space="0" w:color="auto"/>
        <w:bottom w:val="none" w:sz="0" w:space="0" w:color="auto"/>
        <w:right w:val="none" w:sz="0" w:space="0" w:color="auto"/>
      </w:divBdr>
    </w:div>
    <w:div w:id="1662780483">
      <w:bodyDiv w:val="1"/>
      <w:marLeft w:val="0"/>
      <w:marRight w:val="0"/>
      <w:marTop w:val="0"/>
      <w:marBottom w:val="0"/>
      <w:divBdr>
        <w:top w:val="none" w:sz="0" w:space="0" w:color="auto"/>
        <w:left w:val="none" w:sz="0" w:space="0" w:color="auto"/>
        <w:bottom w:val="none" w:sz="0" w:space="0" w:color="auto"/>
        <w:right w:val="none" w:sz="0" w:space="0" w:color="auto"/>
      </w:divBdr>
    </w:div>
    <w:div w:id="1702702520">
      <w:bodyDiv w:val="1"/>
      <w:marLeft w:val="0"/>
      <w:marRight w:val="0"/>
      <w:marTop w:val="0"/>
      <w:marBottom w:val="0"/>
      <w:divBdr>
        <w:top w:val="none" w:sz="0" w:space="0" w:color="auto"/>
        <w:left w:val="none" w:sz="0" w:space="0" w:color="auto"/>
        <w:bottom w:val="none" w:sz="0" w:space="0" w:color="auto"/>
        <w:right w:val="none" w:sz="0" w:space="0" w:color="auto"/>
      </w:divBdr>
    </w:div>
    <w:div w:id="1713113256">
      <w:bodyDiv w:val="1"/>
      <w:marLeft w:val="0"/>
      <w:marRight w:val="0"/>
      <w:marTop w:val="0"/>
      <w:marBottom w:val="0"/>
      <w:divBdr>
        <w:top w:val="none" w:sz="0" w:space="0" w:color="auto"/>
        <w:left w:val="none" w:sz="0" w:space="0" w:color="auto"/>
        <w:bottom w:val="none" w:sz="0" w:space="0" w:color="auto"/>
        <w:right w:val="none" w:sz="0" w:space="0" w:color="auto"/>
      </w:divBdr>
    </w:div>
    <w:div w:id="1755472181">
      <w:bodyDiv w:val="1"/>
      <w:marLeft w:val="0"/>
      <w:marRight w:val="0"/>
      <w:marTop w:val="0"/>
      <w:marBottom w:val="0"/>
      <w:divBdr>
        <w:top w:val="none" w:sz="0" w:space="0" w:color="auto"/>
        <w:left w:val="none" w:sz="0" w:space="0" w:color="auto"/>
        <w:bottom w:val="none" w:sz="0" w:space="0" w:color="auto"/>
        <w:right w:val="none" w:sz="0" w:space="0" w:color="auto"/>
      </w:divBdr>
    </w:div>
    <w:div w:id="1782258027">
      <w:bodyDiv w:val="1"/>
      <w:marLeft w:val="0"/>
      <w:marRight w:val="0"/>
      <w:marTop w:val="0"/>
      <w:marBottom w:val="0"/>
      <w:divBdr>
        <w:top w:val="none" w:sz="0" w:space="0" w:color="auto"/>
        <w:left w:val="none" w:sz="0" w:space="0" w:color="auto"/>
        <w:bottom w:val="none" w:sz="0" w:space="0" w:color="auto"/>
        <w:right w:val="none" w:sz="0" w:space="0" w:color="auto"/>
      </w:divBdr>
    </w:div>
    <w:div w:id="1797941067">
      <w:bodyDiv w:val="1"/>
      <w:marLeft w:val="0"/>
      <w:marRight w:val="0"/>
      <w:marTop w:val="0"/>
      <w:marBottom w:val="0"/>
      <w:divBdr>
        <w:top w:val="none" w:sz="0" w:space="0" w:color="auto"/>
        <w:left w:val="none" w:sz="0" w:space="0" w:color="auto"/>
        <w:bottom w:val="none" w:sz="0" w:space="0" w:color="auto"/>
        <w:right w:val="none" w:sz="0" w:space="0" w:color="auto"/>
      </w:divBdr>
    </w:div>
    <w:div w:id="1878663424">
      <w:bodyDiv w:val="1"/>
      <w:marLeft w:val="0"/>
      <w:marRight w:val="0"/>
      <w:marTop w:val="0"/>
      <w:marBottom w:val="0"/>
      <w:divBdr>
        <w:top w:val="none" w:sz="0" w:space="0" w:color="auto"/>
        <w:left w:val="none" w:sz="0" w:space="0" w:color="auto"/>
        <w:bottom w:val="none" w:sz="0" w:space="0" w:color="auto"/>
        <w:right w:val="none" w:sz="0" w:space="0" w:color="auto"/>
      </w:divBdr>
    </w:div>
    <w:div w:id="1885871267">
      <w:bodyDiv w:val="1"/>
      <w:marLeft w:val="0"/>
      <w:marRight w:val="0"/>
      <w:marTop w:val="0"/>
      <w:marBottom w:val="0"/>
      <w:divBdr>
        <w:top w:val="none" w:sz="0" w:space="0" w:color="auto"/>
        <w:left w:val="none" w:sz="0" w:space="0" w:color="auto"/>
        <w:bottom w:val="none" w:sz="0" w:space="0" w:color="auto"/>
        <w:right w:val="none" w:sz="0" w:space="0" w:color="auto"/>
      </w:divBdr>
      <w:divsChild>
        <w:div w:id="559101605">
          <w:marLeft w:val="0"/>
          <w:marRight w:val="0"/>
          <w:marTop w:val="0"/>
          <w:marBottom w:val="0"/>
          <w:divBdr>
            <w:top w:val="none" w:sz="0" w:space="0" w:color="auto"/>
            <w:left w:val="none" w:sz="0" w:space="0" w:color="auto"/>
            <w:bottom w:val="none" w:sz="0" w:space="0" w:color="auto"/>
            <w:right w:val="none" w:sz="0" w:space="0" w:color="auto"/>
          </w:divBdr>
        </w:div>
        <w:div w:id="1742361352">
          <w:marLeft w:val="0"/>
          <w:marRight w:val="0"/>
          <w:marTop w:val="0"/>
          <w:marBottom w:val="0"/>
          <w:divBdr>
            <w:top w:val="none" w:sz="0" w:space="0" w:color="auto"/>
            <w:left w:val="none" w:sz="0" w:space="0" w:color="auto"/>
            <w:bottom w:val="none" w:sz="0" w:space="0" w:color="auto"/>
            <w:right w:val="none" w:sz="0" w:space="0" w:color="auto"/>
          </w:divBdr>
        </w:div>
      </w:divsChild>
    </w:div>
    <w:div w:id="1887062968">
      <w:bodyDiv w:val="1"/>
      <w:marLeft w:val="0"/>
      <w:marRight w:val="0"/>
      <w:marTop w:val="0"/>
      <w:marBottom w:val="0"/>
      <w:divBdr>
        <w:top w:val="none" w:sz="0" w:space="0" w:color="auto"/>
        <w:left w:val="none" w:sz="0" w:space="0" w:color="auto"/>
        <w:bottom w:val="none" w:sz="0" w:space="0" w:color="auto"/>
        <w:right w:val="none" w:sz="0" w:space="0" w:color="auto"/>
      </w:divBdr>
    </w:div>
    <w:div w:id="1924948508">
      <w:bodyDiv w:val="1"/>
      <w:marLeft w:val="0"/>
      <w:marRight w:val="0"/>
      <w:marTop w:val="0"/>
      <w:marBottom w:val="0"/>
      <w:divBdr>
        <w:top w:val="none" w:sz="0" w:space="0" w:color="auto"/>
        <w:left w:val="none" w:sz="0" w:space="0" w:color="auto"/>
        <w:bottom w:val="none" w:sz="0" w:space="0" w:color="auto"/>
        <w:right w:val="none" w:sz="0" w:space="0" w:color="auto"/>
      </w:divBdr>
    </w:div>
    <w:div w:id="1925989296">
      <w:bodyDiv w:val="1"/>
      <w:marLeft w:val="0"/>
      <w:marRight w:val="0"/>
      <w:marTop w:val="0"/>
      <w:marBottom w:val="0"/>
      <w:divBdr>
        <w:top w:val="none" w:sz="0" w:space="0" w:color="auto"/>
        <w:left w:val="none" w:sz="0" w:space="0" w:color="auto"/>
        <w:bottom w:val="none" w:sz="0" w:space="0" w:color="auto"/>
        <w:right w:val="none" w:sz="0" w:space="0" w:color="auto"/>
      </w:divBdr>
    </w:div>
    <w:div w:id="1970476356">
      <w:bodyDiv w:val="1"/>
      <w:marLeft w:val="0"/>
      <w:marRight w:val="0"/>
      <w:marTop w:val="0"/>
      <w:marBottom w:val="0"/>
      <w:divBdr>
        <w:top w:val="none" w:sz="0" w:space="0" w:color="auto"/>
        <w:left w:val="none" w:sz="0" w:space="0" w:color="auto"/>
        <w:bottom w:val="none" w:sz="0" w:space="0" w:color="auto"/>
        <w:right w:val="none" w:sz="0" w:space="0" w:color="auto"/>
      </w:divBdr>
    </w:div>
    <w:div w:id="1994672292">
      <w:bodyDiv w:val="1"/>
      <w:marLeft w:val="0"/>
      <w:marRight w:val="0"/>
      <w:marTop w:val="0"/>
      <w:marBottom w:val="0"/>
      <w:divBdr>
        <w:top w:val="none" w:sz="0" w:space="0" w:color="auto"/>
        <w:left w:val="none" w:sz="0" w:space="0" w:color="auto"/>
        <w:bottom w:val="none" w:sz="0" w:space="0" w:color="auto"/>
        <w:right w:val="none" w:sz="0" w:space="0" w:color="auto"/>
      </w:divBdr>
    </w:div>
    <w:div w:id="2061634003">
      <w:bodyDiv w:val="1"/>
      <w:marLeft w:val="0"/>
      <w:marRight w:val="0"/>
      <w:marTop w:val="0"/>
      <w:marBottom w:val="0"/>
      <w:divBdr>
        <w:top w:val="none" w:sz="0" w:space="0" w:color="auto"/>
        <w:left w:val="none" w:sz="0" w:space="0" w:color="auto"/>
        <w:bottom w:val="none" w:sz="0" w:space="0" w:color="auto"/>
        <w:right w:val="none" w:sz="0" w:space="0" w:color="auto"/>
      </w:divBdr>
    </w:div>
    <w:div w:id="20932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rou26\Desktop\fib%202014\zzz\PAPER%20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Wei13</b:Tag>
    <b:SourceType>Book</b:SourceType>
    <b:Guid>{647AAF4B-1674-4F80-B377-E74F15658BA8}</b:Guid>
    <b:Author>
      <b:Author>
        <b:Corporate>Weicken, H.</b:Corporate>
      </b:Author>
    </b:Author>
    <b:Title>Einfluss von Umgebungsbedingungen auf die autogenen Schwindverforungen von Vergussmörteln in Offshore Anwendungen</b:Title>
    <b:Year>2013</b:Year>
    <b:City>1. DAfStb-Jahrestagung mit 54. Forschungskolloquium, Deutscher Ausschuss für Stahlbeton e. V.</b:City>
    <b:RefOrder>1</b:RefOrder>
  </b:Source>
  <b:Source>
    <b:Tag>Epp10</b:Tag>
    <b:SourceType>Book</b:SourceType>
    <b:Guid>{487131AE-AA44-4FE1-854F-16AA374B363A}</b:Guid>
    <b:Author>
      <b:Author>
        <b:Corporate>Eppers, S.</b:Corporate>
      </b:Author>
    </b:Author>
    <b:Title>Assessing the autogenous shrinkage cracking propensity of concrete by means of the restrained ring test</b:Title>
    <b:Year>2010</b:Year>
    <b:City>Dissertation, Technische Universität Dresden</b:City>
    <b:RefOrder>2</b:RefOrder>
  </b:Source>
  <b:Source>
    <b:Tag>DIN06</b:Tag>
    <b:SourceType>Book</b:SourceType>
    <b:Guid>{2E20E5BB-B877-4E91-83FF-01F03678AFF7}</b:Guid>
    <b:Year>November 2006</b:Year>
    <b:Publisher>Deutsches Institut für Normung e. V.</b:Publisher>
    <b:Title>DIN EN 480-2: Zusatzmittel für Beton, Mörtel und Einpressmörtel-Prüfverfahren-Teil 2: Bestimmung der Erstarrungszeit</b:Title>
    <b:RefOrder>3</b:RefOrder>
  </b:Source>
  <b:Source>
    <b:Tag>dev</b:Tag>
    <b:SourceType>Book</b:SourceType>
    <b:Guid>{E51867A8-086E-40DA-9A59-A7F4AB7D4C0F}</b:Guid>
    <b:Author>
      <b:Author>
        <b:Corporate>de Vree, R. T.; Tegelaar, R. A.</b:Corporate>
      </b:Author>
    </b:Author>
    <b:Title>Gewichtete Reife des Betons</b:Title>
    <b:Year>1998</b:Year>
    <b:JournalName>beton</b:JournalName>
    <b:Pages>674-678</b:Pages>
    <b:Volume>11</b:Volume>
    <b:City>beton 11/98, 674-678</b:City>
    <b:RefOrder>4</b:RefOrder>
  </b:Source>
  <b:Source>
    <b:Tag>AST</b:Tag>
    <b:SourceType>Book</b:SourceType>
    <b:Guid>{8BCEF0A2-F7AB-4BD4-9E27-228BA5A0667A}</b:Guid>
    <b:Author>
      <b:Author>
        <b:Corporate>Jensen, O.M.; Hansen, P. F</b:Corporate>
      </b:Author>
    </b:Author>
    <b:Title>A dilatometer for measuring autogenous deformation in hardening portland cement paste</b:Title>
    <b:Year>1995</b:Year>
    <b:City>Materials and Structures, Volume (28): 406-409, Springer</b:City>
    <b:RefOrder>5</b:RefOrder>
  </b:Source>
  <b:Source>
    <b:Tag>ast</b:Tag>
    <b:SourceType>Book</b:SourceType>
    <b:Guid>{D2A16F0D-8E44-4812-A317-51C113E36256}</b:Guid>
    <b:Title>RILEM TC 119-TCE: Recommendations of TC 119-TCE: Avoidance of thermal cracking in concrete at early ages.</b:Title>
    <b:Year>1997</b:Year>
    <b:City>Materials and Structures</b:City>
    <b:Publisher>Volume(30): 451-464, Springer</b:Publisher>
    <b:RefOrder>6</b:RefOrder>
  </b:Source>
  <b:Source>
    <b:Tag>Wei03</b:Tag>
    <b:SourceType>Book</b:SourceType>
    <b:Guid>{DC5DB49B-97F6-49AE-B5A9-ACE008C3F3B2}</b:Guid>
    <b:Author>
      <b:Author>
        <b:Corporate>Weiss, J.</b:Corporate>
      </b:Author>
    </b:Author>
    <b:Title>Experimental determination of the 'Time Zero', ('Maturity-Zero'). In Early Age Cracking in Cementitious Systems</b:Title>
    <b:Year>2003</b:Year>
    <b:City>Report of RILEM Technical Committee 181-EAS - Early age shrinkage induced stresses and cracking in cementitious systems</b:City>
    <b:RefOrder>7</b:RefOrder>
  </b:Source>
  <b:Source>
    <b:Tag>Eur</b:Tag>
    <b:SourceType>Book</b:SourceType>
    <b:Guid>{D4078DE3-9281-4FC2-8E02-EFE05CB18C53}</b:Guid>
    <b:LCID>en-GB</b:LCID>
    <b:Author>
      <b:Author>
        <b:Corporate>European Committee for Standardization</b:Corporate>
      </b:Author>
    </b:Author>
    <b:Title> EN 1991-1-7:2006. Actions on Structures, Part 1-7: General Actions — Accidental Actions</b:Title>
    <b:Year>2006</b:Year>
    <b:RefOrder>1</b:RefOrder>
  </b:Source>
  <b:Source>
    <b:Tag>Placeholder1</b:Tag>
    <b:SourceType>Book</b:SourceType>
    <b:Guid>{3433FEF5-A69A-4946-A2EB-B98CC355F72D}</b:Guid>
    <b:LCID>en-GB</b:LCID>
    <b:Author>
      <b:Author>
        <b:Corporate>U.S. General Services Administration</b:Corporate>
      </b:Author>
    </b:Author>
    <b:Title>Progressive Collapse Analysis and Design Guidelines</b:Title>
    <b:Year>2003</b:Year>
    <b:RefOrder>2</b:RefOrder>
  </b:Source>
  <b:Source>
    <b:Tag>Par00</b:Tag>
    <b:SourceType>Book</b:SourceType>
    <b:Guid>{C06E43E8-ADD1-4DB4-B002-29049391E596}</b:Guid>
    <b:Title>Reinforced Concrete Slabs</b:Title>
    <b:Year>2000</b:Year>
    <b:LCID>en-GB</b:LCID>
    <b:Author>
      <b:Author>
        <b:Corporate>Park R., Gamble W. L.</b:Corporate>
      </b:Author>
    </b:Author>
    <b:City>New York</b:City>
    <b:Publisher>John Wiley &amp; Sons, Inc.</b:Publisher>
    <b:RefOrder>3</b:RefOrder>
  </b:Source>
  <b:Source>
    <b:Tag>Kee69</b:Tag>
    <b:SourceType>Report</b:SourceType>
    <b:Guid>{3E5A122D-BABA-432A-AD6B-3A7401787E25}</b:Guid>
    <b:LCID>en-GB</b:LCID>
    <b:Author>
      <b:Author>
        <b:NameList>
          <b:Person>
            <b:Last>A.</b:Last>
            <b:First>Keenan</b:First>
            <b:Middle>W.</b:Middle>
          </b:Person>
        </b:NameList>
      </b:Author>
    </b:Author>
    <b:Title>Strenght and behavior of restrained reinforced concrete slabs under static and dynamic loading</b:Title>
    <b:Year>1969</b:Year>
    <b:Institution>Defense Atomic Support Agency</b:Institution>
    <b:City>Port Hueneme, California</b:City>
    <b:ThesisType>Technical Report</b:ThesisType>
    <b:RefOrder>4</b:RefOrder>
  </b:Source>
  <b:Source>
    <b:Tag>Mül07</b:Tag>
    <b:SourceType>JournalArticle</b:SourceType>
    <b:Guid>{C4203029-ADCF-4B91-BEE4-D35A8F87881E}</b:Guid>
    <b:Author>
      <b:Author>
        <b:Corporate>Müllers I.</b:Corporate>
      </b:Author>
    </b:Author>
    <b:Title>Zur Robustheit im Hochbau — Stützenausfall als Gefährdugnsbild für Stahlbetontragwerke</b:Title>
    <b:JournalName>PhD-Thesis, Institute of Structural Engineering (IBK), ETH Zurich</b:JournalName>
    <b:Year>2007</b:Year>
    <b:City>Zurich</b:City>
    <b:LCID>en-GB</b:LCID>
    <b:RefOrder>5</b:RefOrder>
  </b:Source>
  <b:Source>
    <b:Tag>New53</b:Tag>
    <b:SourceType>ConferenceProceedings</b:SourceType>
    <b:Guid>{B60B1974-384F-4FCE-81F9-80E719875E29}</b:Guid>
    <b:LCID>en-GB</b:LCID>
    <b:Author>
      <b:Author>
        <b:NameList>
          <b:Person>
            <b:Last>Newmark</b:Last>
            <b:First>N.</b:First>
            <b:Middle>W.</b:Middle>
          </b:Person>
        </b:NameList>
      </b:Author>
    </b:Author>
    <b:Title>An Engineering Approach to Blast Resistant Design</b:Title>
    <b:Year>1953</b:Year>
    <b:ConferenceName>American Society of Civil Engineers. Structural division</b:ConferenceName>
    <b:City>New York City</b:City>
    <b:Volume>79</b:Volume>
    <b:RefOrder>6</b:RefOrder>
  </b:Source>
  <b:Source>
    <b:Tag>Dus06</b:Tag>
    <b:SourceType>JournalArticle</b:SourceType>
    <b:Guid>{0E910CFC-F98C-4169-B136-9C7F7CCE1E6A}</b:Guid>
    <b:Author>
      <b:Author>
        <b:Corporate>Dusenberry, D. O., and Hamburger, R. O. </b:Corporate>
      </b:Author>
    </b:Author>
    <b:Title>Practical Means for Energy-Based Analyses of Disproportionate Collapse Potential</b:Title>
    <b:Pages>336-348</b:Pages>
    <b:Year>2006</b:Year>
    <b:LCID>en-GB</b:LCID>
    <b:JournalName>Journal of Performance of Constructed Facilities</b:JournalName>
    <b:Volume>20(4)</b:Volume>
    <b:RefOrder>7</b:RefOrder>
  </b:Source>
  <b:Source>
    <b:Tag>BAI08</b:Tag>
    <b:SourceType>JournalArticle</b:SourceType>
    <b:Guid>{D04684E9-7B51-443A-A3BA-ED7AA094B901}</b:Guid>
    <b:Title>Progressive collapse of multi-storey buildings due to sudden column loss — Part I: Simplified assessment framework</b:Title>
    <b:Year>2008</b:Year>
    <b:LCID>en-GB</b:LCID>
    <b:Author>
      <b:Author>
        <b:Corporate>Izzuddin B.A., Vlassis A.G., Elghazouli A.Y., Nethercot D.A.</b:Corporate>
      </b:Author>
    </b:Author>
    <b:JournalName>Engineering Structures</b:JournalName>
    <b:Pages>30(5): 1308-18</b:Pages>
    <b:RefOrder>8</b:RefOrder>
  </b:Source>
  <b:Source>
    <b:Tag>Her14</b:Tag>
    <b:SourceType>ConferenceProceedings</b:SourceType>
    <b:Guid>{B1523672-D8FB-465E-A9FF-10715BC4B260}</b:Guid>
    <b:Title>Simplified approach for analysing building structures subjected to sudden column removal scenarios</b:Title>
    <b:Year>2014</b:Year>
    <b:City>Porto</b:City>
    <b:LCID>en-GB</b:LCID>
    <b:Author>
      <b:Author>
        <b:Corporate>Herraiz B. and Vogel T.</b:Corporate>
      </b:Author>
    </b:Author>
    <b:ConferenceName>IX International Conference on Structural Dynamics , EURODYN</b:ConferenceName>
    <b:RefOrder>9</b:RefOrder>
  </b:Source>
  <b:Source>
    <b:Tag>Bai07</b:Tag>
    <b:SourceType>JournalArticle</b:SourceType>
    <b:Guid>{FCA06361-AA11-47FF-8992-D2D3A3CAFF56}</b:Guid>
    <b:Title>Small-scale concrete slab tests at ambient and elevated temperatures</b:Title>
    <b:Year>2007</b:Year>
    <b:LCID>en-GB</b:LCID>
    <b:Author>
      <b:Author>
        <b:Corporate>Bailey C. G., Toh W. S.</b:Corporate>
      </b:Author>
    </b:Author>
    <b:JournalName>Engineering Structures</b:JournalName>
    <b:Pages>2775-2791</b:Pages>
    <b:Volume>29</b:Volume>
    <b:RefOrder>10</b:RefOrder>
  </b:Source>
</b:Sources>
</file>

<file path=customXml/itemProps1.xml><?xml version="1.0" encoding="utf-8"?>
<ds:datastoreItem xmlns:ds="http://schemas.openxmlformats.org/officeDocument/2006/customXml" ds:itemID="{92B268FC-C525-4E5D-B18F-1AF7A2D0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TEMPLATE</Template>
  <TotalTime>1</TotalTime>
  <Pages>4</Pages>
  <Words>1396</Words>
  <Characters>7401</Characters>
  <Application>Microsoft Office Word</Application>
  <DocSecurity>0</DocSecurity>
  <Lines>61</Lines>
  <Paragraphs>17</Paragraphs>
  <ScaleCrop>false</ScaleCrop>
  <HeadingPairs>
    <vt:vector size="10" baseType="variant">
      <vt:variant>
        <vt:lpstr>Titolo</vt:lpstr>
      </vt:variant>
      <vt:variant>
        <vt:i4>1</vt:i4>
      </vt:variant>
      <vt:variant>
        <vt:lpstr>Název</vt:lpstr>
      </vt:variant>
      <vt:variant>
        <vt:i4>1</vt:i4>
      </vt:variant>
      <vt:variant>
        <vt:lpstr>タイトル</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Paper on preparation of papers for the 9th fib Interna-tional PhD Symposium in Civil Engineering</vt:lpstr>
      <vt:lpstr>Paper on preparation of papers for the 9th fib Interna-tional PhD Symposium in Civil Engineering</vt:lpstr>
    </vt:vector>
  </TitlesOfParts>
  <Company>.</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Rouleau</dc:creator>
  <cp:lastModifiedBy>Beatrice BELLETTI</cp:lastModifiedBy>
  <cp:revision>4</cp:revision>
  <cp:lastPrinted>2017-09-18T05:25:00Z</cp:lastPrinted>
  <dcterms:created xsi:type="dcterms:W3CDTF">2023-01-11T09:41:00Z</dcterms:created>
  <dcterms:modified xsi:type="dcterms:W3CDTF">2023-01-11T09:42:00Z</dcterms:modified>
</cp:coreProperties>
</file>